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83F1" w14:textId="4ECF77F9" w:rsidR="007A45BA" w:rsidRDefault="00DA352A">
      <w:pPr>
        <w:pStyle w:val="BodyText"/>
        <w:ind w:left="2511"/>
        <w:rPr>
          <w:rFonts w:ascii="Times New Roman"/>
          <w:sz w:val="20"/>
        </w:rPr>
      </w:pPr>
      <w:r w:rsidRPr="00DA352A">
        <w:rPr>
          <w:rFonts w:ascii="Times New Roman"/>
          <w:sz w:val="20"/>
        </w:rPr>
        <w:drawing>
          <wp:anchor distT="0" distB="0" distL="114300" distR="114300" simplePos="0" relativeHeight="251657728" behindDoc="0" locked="0" layoutInCell="1" allowOverlap="1" wp14:anchorId="5CDE2D2B" wp14:editId="1C1FC055">
            <wp:simplePos x="0" y="0"/>
            <wp:positionH relativeFrom="page">
              <wp:align>center</wp:align>
            </wp:positionH>
            <wp:positionV relativeFrom="paragraph">
              <wp:posOffset>0</wp:posOffset>
            </wp:positionV>
            <wp:extent cx="2419350" cy="1855253"/>
            <wp:effectExtent l="0" t="0" r="0" b="0"/>
            <wp:wrapNone/>
            <wp:docPr id="516397234" name="Picture 1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ext,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855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352A">
        <w:rPr>
          <w:rFonts w:ascii="Times New Roman"/>
          <w:sz w:val="20"/>
        </w:rPr>
        <w:t> </w:t>
      </w:r>
      <w:r w:rsidR="002E5B47" w:rsidRPr="002E5B47">
        <w:rPr>
          <w:rFonts w:ascii="Times New Roman"/>
          <w:sz w:val="20"/>
        </w:rPr>
        <w:t> </w:t>
      </w:r>
      <w:r w:rsidR="0097130B" w:rsidRPr="0097130B">
        <w:rPr>
          <w:rFonts w:ascii="Times New Roman"/>
          <w:sz w:val="20"/>
        </w:rPr>
        <w:t> </w:t>
      </w:r>
      <w:r w:rsidR="007F780C" w:rsidRPr="007F780C">
        <w:rPr>
          <w:rFonts w:ascii="Times New Roman"/>
          <w:sz w:val="20"/>
        </w:rPr>
        <w:t> </w:t>
      </w:r>
      <w:r w:rsidR="009514CA" w:rsidRPr="009514CA">
        <w:rPr>
          <w:rFonts w:ascii="Times New Roman"/>
          <w:sz w:val="20"/>
        </w:rPr>
        <w:t> </w:t>
      </w:r>
    </w:p>
    <w:p w14:paraId="7B4E5097" w14:textId="77777777" w:rsidR="006C18B7" w:rsidRDefault="006C18B7">
      <w:pPr>
        <w:pStyle w:val="Title"/>
        <w:spacing w:line="472" w:lineRule="auto"/>
        <w:rPr>
          <w:color w:val="2D5294"/>
        </w:rPr>
      </w:pPr>
    </w:p>
    <w:p w14:paraId="1948514B" w14:textId="77777777" w:rsidR="001A2DB6" w:rsidRDefault="001A2DB6" w:rsidP="001A2DB6">
      <w:pPr>
        <w:pStyle w:val="Title"/>
        <w:spacing w:before="0" w:line="391" w:lineRule="auto"/>
        <w:ind w:left="0" w:firstLine="0"/>
        <w:jc w:val="center"/>
        <w:rPr>
          <w:color w:val="2E5395"/>
        </w:rPr>
      </w:pPr>
    </w:p>
    <w:p w14:paraId="2F203C16" w14:textId="77777777" w:rsidR="001A2DB6" w:rsidRDefault="001A2DB6" w:rsidP="001A2DB6">
      <w:pPr>
        <w:pStyle w:val="Title"/>
        <w:spacing w:before="0" w:line="391" w:lineRule="auto"/>
        <w:ind w:left="0" w:firstLine="0"/>
        <w:jc w:val="center"/>
        <w:rPr>
          <w:color w:val="2E5395"/>
        </w:rPr>
      </w:pPr>
    </w:p>
    <w:p w14:paraId="1F33173F" w14:textId="77777777" w:rsidR="007F780C" w:rsidRDefault="007F780C" w:rsidP="001A2DB6">
      <w:pPr>
        <w:pStyle w:val="Title"/>
        <w:spacing w:before="0" w:line="391" w:lineRule="auto"/>
        <w:ind w:left="0" w:firstLine="720"/>
        <w:jc w:val="center"/>
        <w:rPr>
          <w:color w:val="2E5395"/>
        </w:rPr>
      </w:pPr>
    </w:p>
    <w:p w14:paraId="61AB3D85" w14:textId="227CF8DE" w:rsidR="001A2DB6" w:rsidRDefault="006C18B7" w:rsidP="001A2DB6">
      <w:pPr>
        <w:pStyle w:val="Title"/>
        <w:spacing w:before="0" w:line="391" w:lineRule="auto"/>
        <w:ind w:left="0" w:firstLine="720"/>
        <w:jc w:val="center"/>
        <w:rPr>
          <w:color w:val="2E5395"/>
        </w:rPr>
      </w:pPr>
      <w:r>
        <w:rPr>
          <w:color w:val="2E5395"/>
        </w:rPr>
        <w:t xml:space="preserve">SCIF </w:t>
      </w:r>
      <w:proofErr w:type="spellStart"/>
      <w:r>
        <w:rPr>
          <w:color w:val="2E5395"/>
        </w:rPr>
        <w:t>Sifi</w:t>
      </w:r>
      <w:proofErr w:type="spellEnd"/>
      <w:r>
        <w:rPr>
          <w:color w:val="2E5395"/>
        </w:rPr>
        <w:t xml:space="preserve"> </w:t>
      </w:r>
      <w:r w:rsidR="00DA352A">
        <w:rPr>
          <w:color w:val="2E5395"/>
        </w:rPr>
        <w:t>Salem</w:t>
      </w:r>
    </w:p>
    <w:p w14:paraId="150A1214" w14:textId="02ADD404" w:rsidR="006C18B7" w:rsidRPr="001A2DB6" w:rsidRDefault="006C18B7" w:rsidP="001A2DB6">
      <w:pPr>
        <w:pStyle w:val="Title"/>
        <w:spacing w:before="0" w:line="391" w:lineRule="auto"/>
        <w:ind w:left="720" w:firstLine="0"/>
        <w:jc w:val="center"/>
        <w:rPr>
          <w:color w:val="2E5395"/>
          <w:spacing w:val="1"/>
        </w:rPr>
      </w:pPr>
      <w:r>
        <w:rPr>
          <w:color w:val="2E5395"/>
        </w:rPr>
        <w:t>Sustainability</w:t>
      </w:r>
      <w:r>
        <w:rPr>
          <w:color w:val="2E5395"/>
          <w:spacing w:val="-13"/>
        </w:rPr>
        <w:t xml:space="preserve"> </w:t>
      </w:r>
      <w:r>
        <w:rPr>
          <w:color w:val="2E5395"/>
        </w:rPr>
        <w:t>Policy</w:t>
      </w:r>
    </w:p>
    <w:p w14:paraId="22E883F3" w14:textId="77777777" w:rsidR="007A45BA" w:rsidRDefault="007A45BA">
      <w:pPr>
        <w:pStyle w:val="BodyText"/>
        <w:rPr>
          <w:rFonts w:ascii="Calibri Light"/>
          <w:sz w:val="28"/>
        </w:rPr>
      </w:pPr>
    </w:p>
    <w:p w14:paraId="22E883F4" w14:textId="77777777" w:rsidR="007A45BA" w:rsidRDefault="007A45BA">
      <w:pPr>
        <w:pStyle w:val="BodyText"/>
        <w:spacing w:before="51"/>
        <w:rPr>
          <w:rFonts w:ascii="Calibri Light"/>
          <w:sz w:val="28"/>
        </w:rPr>
      </w:pPr>
    </w:p>
    <w:p w14:paraId="22E883F5" w14:textId="77777777" w:rsidR="007A45BA" w:rsidRDefault="001A2DB6">
      <w:pPr>
        <w:pStyle w:val="Heading1"/>
        <w:ind w:left="375"/>
      </w:pPr>
      <w:bookmarkStart w:id="0" w:name="INTRODUCTION"/>
      <w:bookmarkEnd w:id="0"/>
      <w:r>
        <w:rPr>
          <w:color w:val="2D5294"/>
          <w:spacing w:val="-2"/>
        </w:rPr>
        <w:t>INTRODUCTION</w:t>
      </w:r>
    </w:p>
    <w:p w14:paraId="22E883F6" w14:textId="77777777" w:rsidR="007A45BA" w:rsidRDefault="007A45BA">
      <w:pPr>
        <w:pStyle w:val="BodyText"/>
        <w:spacing w:before="134"/>
        <w:rPr>
          <w:rFonts w:ascii="Calibri Light"/>
          <w:sz w:val="28"/>
        </w:rPr>
      </w:pPr>
    </w:p>
    <w:p w14:paraId="3E48A32F" w14:textId="7D26076E" w:rsidR="006C18B7" w:rsidRDefault="006C18B7">
      <w:pPr>
        <w:pStyle w:val="BodyText"/>
        <w:spacing w:before="167" w:line="259" w:lineRule="auto"/>
        <w:ind w:left="261" w:right="693" w:hanging="1"/>
        <w:jc w:val="both"/>
      </w:pPr>
      <w:r>
        <w:t>SCIF SiFi</w:t>
      </w:r>
      <w:r>
        <w:rPr>
          <w:spacing w:val="-7"/>
        </w:rPr>
        <w:t xml:space="preserve"> </w:t>
      </w:r>
      <w:r w:rsidR="00DA352A">
        <w:t>Salem</w:t>
      </w:r>
      <w:r>
        <w:rPr>
          <w:spacing w:val="-7"/>
        </w:rPr>
        <w:t xml:space="preserve"> </w:t>
      </w:r>
      <w:r>
        <w:t>(</w:t>
      </w:r>
      <w:r w:rsidR="00DA352A">
        <w:t>SSS</w:t>
      </w:r>
      <w:r>
        <w:t>)</w:t>
      </w:r>
      <w:r>
        <w:rPr>
          <w:spacing w:val="-6"/>
        </w:rPr>
        <w:t xml:space="preserve"> </w:t>
      </w:r>
      <w:r>
        <w:t>is</w:t>
      </w:r>
      <w:r>
        <w:rPr>
          <w:spacing w:val="-6"/>
        </w:rPr>
        <w:t xml:space="preserve"> </w:t>
      </w:r>
      <w:r>
        <w:t>responsible</w:t>
      </w:r>
      <w:r>
        <w:rPr>
          <w:spacing w:val="-5"/>
        </w:rPr>
        <w:t xml:space="preserve"> </w:t>
      </w:r>
      <w:r>
        <w:t>for</w:t>
      </w:r>
      <w:r>
        <w:rPr>
          <w:spacing w:val="-6"/>
        </w:rPr>
        <w:t xml:space="preserve"> </w:t>
      </w:r>
      <w:r>
        <w:t>building</w:t>
      </w:r>
      <w:r>
        <w:rPr>
          <w:spacing w:val="-5"/>
        </w:rPr>
        <w:t xml:space="preserve"> </w:t>
      </w:r>
      <w:r>
        <w:t>and</w:t>
      </w:r>
      <w:r>
        <w:rPr>
          <w:spacing w:val="-4"/>
        </w:rPr>
        <w:t xml:space="preserve"> </w:t>
      </w:r>
      <w:r>
        <w:t>managing</w:t>
      </w:r>
      <w:r>
        <w:rPr>
          <w:spacing w:val="-6"/>
        </w:rPr>
        <w:t xml:space="preserve"> </w:t>
      </w:r>
      <w:r>
        <w:t>an</w:t>
      </w:r>
      <w:r>
        <w:rPr>
          <w:spacing w:val="-6"/>
        </w:rPr>
        <w:t xml:space="preserve"> </w:t>
      </w:r>
      <w:r>
        <w:t>open</w:t>
      </w:r>
      <w:r>
        <w:rPr>
          <w:spacing w:val="-6"/>
        </w:rPr>
        <w:t xml:space="preserve"> </w:t>
      </w:r>
      <w:r>
        <w:t>access</w:t>
      </w:r>
      <w:r>
        <w:rPr>
          <w:spacing w:val="-5"/>
        </w:rPr>
        <w:t xml:space="preserve"> </w:t>
      </w:r>
      <w:r>
        <w:t>optic</w:t>
      </w:r>
      <w:r>
        <w:rPr>
          <w:spacing w:val="-5"/>
        </w:rPr>
        <w:t xml:space="preserve"> </w:t>
      </w:r>
      <w:r>
        <w:t>fiber</w:t>
      </w:r>
      <w:r>
        <w:rPr>
          <w:spacing w:val="-4"/>
        </w:rPr>
        <w:t xml:space="preserve"> </w:t>
      </w:r>
      <w:r>
        <w:t>network in the</w:t>
      </w:r>
      <w:r>
        <w:rPr>
          <w:spacing w:val="-1"/>
        </w:rPr>
        <w:t xml:space="preserve"> </w:t>
      </w:r>
      <w:r>
        <w:t>city</w:t>
      </w:r>
      <w:r>
        <w:rPr>
          <w:spacing w:val="-2"/>
        </w:rPr>
        <w:t xml:space="preserve"> </w:t>
      </w:r>
      <w:r>
        <w:t xml:space="preserve">of </w:t>
      </w:r>
      <w:r w:rsidR="00DA352A">
        <w:t>Salem</w:t>
      </w:r>
      <w:r>
        <w:t xml:space="preserve">, California. </w:t>
      </w:r>
    </w:p>
    <w:p w14:paraId="22E883F8" w14:textId="633AB362" w:rsidR="007A45BA" w:rsidRDefault="006C18B7" w:rsidP="009A60D2">
      <w:pPr>
        <w:pStyle w:val="BodyText"/>
        <w:spacing w:before="167" w:line="259" w:lineRule="auto"/>
        <w:ind w:left="261" w:right="693" w:hanging="1"/>
        <w:jc w:val="both"/>
      </w:pPr>
      <w:r>
        <w:t>SCIF SiFi</w:t>
      </w:r>
      <w:r>
        <w:rPr>
          <w:spacing w:val="-7"/>
        </w:rPr>
        <w:t xml:space="preserve"> </w:t>
      </w:r>
      <w:r w:rsidR="00DA352A">
        <w:t>Salem</w:t>
      </w:r>
      <w:r w:rsidR="001A2DB6">
        <w:t xml:space="preserve"> provide</w:t>
      </w:r>
      <w:r w:rsidR="00C52B15">
        <w:t>s</w:t>
      </w:r>
      <w:r w:rsidR="00172197">
        <w:t xml:space="preserve"> </w:t>
      </w:r>
      <w:r w:rsidR="001A2DB6">
        <w:t>essential infrastructure for key digital services in rural/urban/suburban</w:t>
      </w:r>
      <w:r w:rsidR="001A2DB6">
        <w:rPr>
          <w:spacing w:val="-9"/>
        </w:rPr>
        <w:t xml:space="preserve"> </w:t>
      </w:r>
      <w:r w:rsidR="001A2DB6">
        <w:t>areas within</w:t>
      </w:r>
      <w:r w:rsidR="001A2DB6">
        <w:rPr>
          <w:spacing w:val="-1"/>
        </w:rPr>
        <w:t xml:space="preserve"> </w:t>
      </w:r>
      <w:r w:rsidR="001A2DB6">
        <w:t>the</w:t>
      </w:r>
      <w:r w:rsidR="001A2DB6">
        <w:rPr>
          <w:spacing w:val="-1"/>
        </w:rPr>
        <w:t xml:space="preserve"> </w:t>
      </w:r>
      <w:r w:rsidR="001A2DB6">
        <w:t>United</w:t>
      </w:r>
      <w:r w:rsidR="001A2DB6">
        <w:rPr>
          <w:spacing w:val="-1"/>
        </w:rPr>
        <w:t xml:space="preserve"> </w:t>
      </w:r>
      <w:r w:rsidR="001A2DB6">
        <w:t>States</w:t>
      </w:r>
      <w:r w:rsidR="001A2DB6">
        <w:rPr>
          <w:spacing w:val="-1"/>
        </w:rPr>
        <w:t xml:space="preserve"> </w:t>
      </w:r>
      <w:r w:rsidR="001A2DB6">
        <w:t>and</w:t>
      </w:r>
      <w:r w:rsidR="001A2DB6">
        <w:rPr>
          <w:spacing w:val="-9"/>
        </w:rPr>
        <w:t xml:space="preserve"> </w:t>
      </w:r>
      <w:r w:rsidR="001A2DB6">
        <w:t>are dedicated</w:t>
      </w:r>
      <w:r w:rsidR="001A2DB6">
        <w:rPr>
          <w:spacing w:val="-2"/>
        </w:rPr>
        <w:t xml:space="preserve"> </w:t>
      </w:r>
      <w:r w:rsidR="001A2DB6">
        <w:t>to act</w:t>
      </w:r>
      <w:r w:rsidR="001A2DB6">
        <w:rPr>
          <w:spacing w:val="-1"/>
        </w:rPr>
        <w:t xml:space="preserve"> </w:t>
      </w:r>
      <w:r w:rsidR="001A2DB6">
        <w:t>in</w:t>
      </w:r>
      <w:r w:rsidR="001A2DB6">
        <w:rPr>
          <w:spacing w:val="-1"/>
        </w:rPr>
        <w:t xml:space="preserve"> </w:t>
      </w:r>
      <w:r w:rsidR="001A2DB6">
        <w:t>accordance</w:t>
      </w:r>
      <w:r w:rsidR="001A2DB6">
        <w:rPr>
          <w:spacing w:val="-3"/>
        </w:rPr>
        <w:t xml:space="preserve"> </w:t>
      </w:r>
      <w:r w:rsidR="001A2DB6">
        <w:t>with</w:t>
      </w:r>
      <w:r w:rsidR="001A2DB6">
        <w:rPr>
          <w:spacing w:val="-2"/>
        </w:rPr>
        <w:t xml:space="preserve"> </w:t>
      </w:r>
      <w:r w:rsidR="001A2DB6">
        <w:t>the highest legal, ethical and professional standards throughout their business and operations.</w:t>
      </w:r>
    </w:p>
    <w:p w14:paraId="22E883F9" w14:textId="36720B96" w:rsidR="007A45BA" w:rsidRDefault="001A2DB6">
      <w:pPr>
        <w:pStyle w:val="BodyText"/>
        <w:spacing w:before="159"/>
        <w:ind w:left="261" w:right="691"/>
        <w:jc w:val="both"/>
      </w:pPr>
      <w:r>
        <w:t>This</w:t>
      </w:r>
      <w:r>
        <w:rPr>
          <w:spacing w:val="-2"/>
        </w:rPr>
        <w:t xml:space="preserve"> </w:t>
      </w:r>
      <w:r>
        <w:t>Sustainability</w:t>
      </w:r>
      <w:r>
        <w:rPr>
          <w:spacing w:val="-3"/>
        </w:rPr>
        <w:t xml:space="preserve"> </w:t>
      </w:r>
      <w:r>
        <w:t>Policy</w:t>
      </w:r>
      <w:r>
        <w:rPr>
          <w:spacing w:val="-1"/>
        </w:rPr>
        <w:t xml:space="preserve"> </w:t>
      </w:r>
      <w:r>
        <w:t>(the</w:t>
      </w:r>
      <w:r>
        <w:rPr>
          <w:spacing w:val="-1"/>
        </w:rPr>
        <w:t xml:space="preserve"> </w:t>
      </w:r>
      <w:r>
        <w:t>“</w:t>
      </w:r>
      <w:r>
        <w:rPr>
          <w:b/>
        </w:rPr>
        <w:t>Policy</w:t>
      </w:r>
      <w:r>
        <w:t>”)</w:t>
      </w:r>
      <w:r>
        <w:rPr>
          <w:spacing w:val="-4"/>
        </w:rPr>
        <w:t xml:space="preserve"> </w:t>
      </w:r>
      <w:r>
        <w:t>sets</w:t>
      </w:r>
      <w:r>
        <w:rPr>
          <w:spacing w:val="-4"/>
        </w:rPr>
        <w:t xml:space="preserve"> </w:t>
      </w:r>
      <w:r>
        <w:t>out</w:t>
      </w:r>
      <w:r>
        <w:rPr>
          <w:spacing w:val="-4"/>
        </w:rPr>
        <w:t xml:space="preserve"> </w:t>
      </w:r>
      <w:r>
        <w:t>the</w:t>
      </w:r>
      <w:r>
        <w:rPr>
          <w:spacing w:val="-1"/>
        </w:rPr>
        <w:t xml:space="preserve"> </w:t>
      </w:r>
      <w:r>
        <w:t>aims</w:t>
      </w:r>
      <w:r>
        <w:rPr>
          <w:spacing w:val="-2"/>
        </w:rPr>
        <w:t xml:space="preserve"> </w:t>
      </w:r>
      <w:r>
        <w:t>and</w:t>
      </w:r>
      <w:r>
        <w:rPr>
          <w:spacing w:val="-5"/>
        </w:rPr>
        <w:t xml:space="preserve"> </w:t>
      </w:r>
      <w:r>
        <w:t>commitments</w:t>
      </w:r>
      <w:r>
        <w:rPr>
          <w:spacing w:val="-2"/>
        </w:rPr>
        <w:t xml:space="preserve"> </w:t>
      </w:r>
      <w:r>
        <w:t>related</w:t>
      </w:r>
      <w:r>
        <w:rPr>
          <w:spacing w:val="-3"/>
        </w:rPr>
        <w:t xml:space="preserve"> </w:t>
      </w:r>
      <w:r>
        <w:t>to</w:t>
      </w:r>
      <w:r>
        <w:rPr>
          <w:spacing w:val="-1"/>
        </w:rPr>
        <w:t xml:space="preserve"> </w:t>
      </w:r>
      <w:r>
        <w:t>Environmental, Social and Corporate Governance (“</w:t>
      </w:r>
      <w:r>
        <w:rPr>
          <w:b/>
        </w:rPr>
        <w:t>ESG</w:t>
      </w:r>
      <w:r>
        <w:t xml:space="preserve">”) issues of </w:t>
      </w:r>
      <w:r w:rsidR="00DA352A">
        <w:t>SSS</w:t>
      </w:r>
      <w:r>
        <w:t>. The Policy</w:t>
      </w:r>
      <w:r>
        <w:rPr>
          <w:spacing w:val="-13"/>
        </w:rPr>
        <w:t xml:space="preserve"> </w:t>
      </w:r>
      <w:r>
        <w:t>applies</w:t>
      </w:r>
      <w:r>
        <w:rPr>
          <w:spacing w:val="-10"/>
        </w:rPr>
        <w:t xml:space="preserve"> </w:t>
      </w:r>
      <w:r>
        <w:t>to</w:t>
      </w:r>
      <w:r>
        <w:rPr>
          <w:spacing w:val="-8"/>
        </w:rPr>
        <w:t xml:space="preserve"> </w:t>
      </w:r>
      <w:r>
        <w:t>the</w:t>
      </w:r>
      <w:r>
        <w:rPr>
          <w:spacing w:val="-8"/>
        </w:rPr>
        <w:t xml:space="preserve"> </w:t>
      </w:r>
      <w:r w:rsidR="00DF67AB">
        <w:t>B</w:t>
      </w:r>
      <w:r>
        <w:t>oard</w:t>
      </w:r>
      <w:r>
        <w:rPr>
          <w:spacing w:val="-11"/>
        </w:rPr>
        <w:t xml:space="preserve"> </w:t>
      </w:r>
      <w:r>
        <w:t>of</w:t>
      </w:r>
      <w:r>
        <w:rPr>
          <w:spacing w:val="-12"/>
        </w:rPr>
        <w:t xml:space="preserve"> </w:t>
      </w:r>
      <w:r w:rsidR="00DF67AB">
        <w:t>D</w:t>
      </w:r>
      <w:r>
        <w:t>irectors</w:t>
      </w:r>
      <w:r>
        <w:rPr>
          <w:spacing w:val="-9"/>
        </w:rPr>
        <w:t xml:space="preserve"> </w:t>
      </w:r>
      <w:r>
        <w:t>(the</w:t>
      </w:r>
      <w:r>
        <w:rPr>
          <w:spacing w:val="-11"/>
        </w:rPr>
        <w:t xml:space="preserve"> </w:t>
      </w:r>
      <w:r>
        <w:t>“</w:t>
      </w:r>
      <w:r>
        <w:rPr>
          <w:b/>
        </w:rPr>
        <w:t>Board</w:t>
      </w:r>
      <w:r>
        <w:t>”),</w:t>
      </w:r>
      <w:r>
        <w:rPr>
          <w:spacing w:val="-13"/>
        </w:rPr>
        <w:t xml:space="preserve"> </w:t>
      </w:r>
      <w:r>
        <w:t>management</w:t>
      </w:r>
      <w:r>
        <w:rPr>
          <w:spacing w:val="-10"/>
        </w:rPr>
        <w:t xml:space="preserve"> </w:t>
      </w:r>
      <w:r>
        <w:t>team,</w:t>
      </w:r>
      <w:r>
        <w:rPr>
          <w:spacing w:val="-10"/>
        </w:rPr>
        <w:t xml:space="preserve"> </w:t>
      </w:r>
      <w:r>
        <w:t>main</w:t>
      </w:r>
      <w:r>
        <w:rPr>
          <w:spacing w:val="-13"/>
        </w:rPr>
        <w:t xml:space="preserve"> </w:t>
      </w:r>
      <w:r>
        <w:t>service</w:t>
      </w:r>
      <w:r>
        <w:rPr>
          <w:spacing w:val="-7"/>
        </w:rPr>
        <w:t xml:space="preserve"> </w:t>
      </w:r>
      <w:r>
        <w:t>providers</w:t>
      </w:r>
      <w:r>
        <w:rPr>
          <w:spacing w:val="-10"/>
        </w:rPr>
        <w:t xml:space="preserve"> </w:t>
      </w:r>
      <w:r>
        <w:t>and</w:t>
      </w:r>
      <w:r>
        <w:rPr>
          <w:spacing w:val="-11"/>
        </w:rPr>
        <w:t xml:space="preserve"> </w:t>
      </w:r>
      <w:r>
        <w:t>staff</w:t>
      </w:r>
      <w:r>
        <w:rPr>
          <w:spacing w:val="-10"/>
        </w:rPr>
        <w:t xml:space="preserve"> </w:t>
      </w:r>
      <w:r>
        <w:t>of</w:t>
      </w:r>
      <w:r>
        <w:rPr>
          <w:spacing w:val="-9"/>
        </w:rPr>
        <w:t xml:space="preserve"> </w:t>
      </w:r>
      <w:r w:rsidR="00DA352A">
        <w:t>SSS</w:t>
      </w:r>
      <w:r>
        <w:t>.</w:t>
      </w:r>
    </w:p>
    <w:p w14:paraId="22E883FA" w14:textId="5833E20A" w:rsidR="007A45BA" w:rsidRDefault="001A2DB6">
      <w:pPr>
        <w:pStyle w:val="BodyText"/>
        <w:spacing w:before="160"/>
        <w:ind w:left="261" w:right="694"/>
        <w:jc w:val="both"/>
      </w:pPr>
      <w:r>
        <w:t xml:space="preserve">Sustainability principles and practices will be embedded within </w:t>
      </w:r>
      <w:r w:rsidR="00DA352A">
        <w:t>SSS</w:t>
      </w:r>
      <w:r>
        <w:t>’s strategy, risk management and day-to-day operations. This policy summarizes our commitment to sustainability, along with our framework of programs and initiatives.</w:t>
      </w:r>
    </w:p>
    <w:p w14:paraId="22E883FB" w14:textId="3CCB7E82" w:rsidR="007A45BA" w:rsidRDefault="001A2DB6">
      <w:pPr>
        <w:pStyle w:val="BodyText"/>
        <w:spacing w:before="267"/>
        <w:ind w:left="260" w:right="693" w:hanging="1"/>
        <w:jc w:val="both"/>
      </w:pPr>
      <w:r>
        <w:t xml:space="preserve">The Board of </w:t>
      </w:r>
      <w:r w:rsidR="00DA352A">
        <w:t>SSS</w:t>
      </w:r>
      <w:r>
        <w:t xml:space="preserve"> is responsible for updating and approving this document. The Management</w:t>
      </w:r>
      <w:r>
        <w:rPr>
          <w:spacing w:val="-5"/>
        </w:rPr>
        <w:t xml:space="preserve"> </w:t>
      </w:r>
      <w:r>
        <w:t>Team</w:t>
      </w:r>
      <w:r>
        <w:rPr>
          <w:spacing w:val="-4"/>
        </w:rPr>
        <w:t xml:space="preserve"> </w:t>
      </w:r>
      <w:r>
        <w:t>is</w:t>
      </w:r>
      <w:r>
        <w:rPr>
          <w:spacing w:val="-6"/>
        </w:rPr>
        <w:t xml:space="preserve"> </w:t>
      </w:r>
      <w:r>
        <w:t>responsible</w:t>
      </w:r>
      <w:r>
        <w:rPr>
          <w:spacing w:val="-8"/>
        </w:rPr>
        <w:t xml:space="preserve"> </w:t>
      </w:r>
      <w:r>
        <w:t>for</w:t>
      </w:r>
      <w:r>
        <w:rPr>
          <w:spacing w:val="-8"/>
        </w:rPr>
        <w:t xml:space="preserve"> </w:t>
      </w:r>
      <w:r>
        <w:t>its</w:t>
      </w:r>
      <w:r>
        <w:rPr>
          <w:spacing w:val="-5"/>
        </w:rPr>
        <w:t xml:space="preserve"> </w:t>
      </w:r>
      <w:r>
        <w:t>proper</w:t>
      </w:r>
      <w:r>
        <w:rPr>
          <w:spacing w:val="-6"/>
        </w:rPr>
        <w:t xml:space="preserve"> </w:t>
      </w:r>
      <w:r>
        <w:t>implementation</w:t>
      </w:r>
      <w:r>
        <w:rPr>
          <w:spacing w:val="-6"/>
        </w:rPr>
        <w:t xml:space="preserve"> </w:t>
      </w:r>
      <w:r>
        <w:t>and</w:t>
      </w:r>
      <w:r>
        <w:rPr>
          <w:spacing w:val="-6"/>
        </w:rPr>
        <w:t xml:space="preserve"> </w:t>
      </w:r>
      <w:r>
        <w:t>reporting</w:t>
      </w:r>
      <w:r>
        <w:rPr>
          <w:spacing w:val="-9"/>
        </w:rPr>
        <w:t xml:space="preserve"> </w:t>
      </w:r>
      <w:r>
        <w:t>to</w:t>
      </w:r>
      <w:r>
        <w:rPr>
          <w:spacing w:val="-7"/>
        </w:rPr>
        <w:t xml:space="preserve"> </w:t>
      </w:r>
      <w:r>
        <w:t>the</w:t>
      </w:r>
      <w:r>
        <w:rPr>
          <w:spacing w:val="-5"/>
        </w:rPr>
        <w:t xml:space="preserve"> </w:t>
      </w:r>
      <w:r>
        <w:t>Board.</w:t>
      </w:r>
      <w:r>
        <w:rPr>
          <w:spacing w:val="-6"/>
        </w:rPr>
        <w:t xml:space="preserve"> </w:t>
      </w:r>
      <w:r>
        <w:t>As</w:t>
      </w:r>
      <w:r>
        <w:rPr>
          <w:spacing w:val="-6"/>
        </w:rPr>
        <w:t xml:space="preserve"> </w:t>
      </w:r>
      <w:r w:rsidR="00531F5D">
        <w:t>M</w:t>
      </w:r>
      <w:r>
        <w:t>anager, SiFi Networks America LLC (the “</w:t>
      </w:r>
      <w:r>
        <w:rPr>
          <w:b/>
        </w:rPr>
        <w:t>Manager</w:t>
      </w:r>
      <w:r>
        <w:t xml:space="preserve">”) plays a fundamental role in the implementation of this policy, in accordance with the terms of the Management Agreement </w:t>
      </w:r>
      <w:proofErr w:type="gramStart"/>
      <w:r>
        <w:t>entered into</w:t>
      </w:r>
      <w:proofErr w:type="gramEnd"/>
      <w:r>
        <w:t xml:space="preserve"> between </w:t>
      </w:r>
      <w:r w:rsidR="006C18B7">
        <w:t xml:space="preserve">SCIF </w:t>
      </w:r>
      <w:proofErr w:type="spellStart"/>
      <w:r w:rsidR="006C18B7">
        <w:t>HoldCo</w:t>
      </w:r>
      <w:proofErr w:type="spellEnd"/>
      <w:r>
        <w:t xml:space="preserve"> and the Manager. In many instances, the Manager will </w:t>
      </w:r>
      <w:proofErr w:type="gramStart"/>
      <w:r>
        <w:t>act for and</w:t>
      </w:r>
      <w:proofErr w:type="gramEnd"/>
      <w:r>
        <w:t xml:space="preserve"> on behalf of </w:t>
      </w:r>
      <w:r w:rsidR="006C18B7">
        <w:t>SCIF</w:t>
      </w:r>
      <w:r>
        <w:t xml:space="preserve"> for the implementation of this policy.</w:t>
      </w:r>
    </w:p>
    <w:p w14:paraId="22E883FC" w14:textId="38713F06" w:rsidR="007A45BA" w:rsidRDefault="006C18B7">
      <w:pPr>
        <w:pStyle w:val="BodyText"/>
        <w:spacing w:before="268"/>
        <w:ind w:left="261" w:right="695"/>
        <w:jc w:val="both"/>
      </w:pPr>
      <w:r>
        <w:t>SCIF</w:t>
      </w:r>
      <w:r w:rsidR="001A2DB6">
        <w:t xml:space="preserve"> regularly engages with our stakeholders, both internal and external, to understand priority sustainability</w:t>
      </w:r>
      <w:r w:rsidR="001A2DB6">
        <w:rPr>
          <w:spacing w:val="-5"/>
        </w:rPr>
        <w:t xml:space="preserve"> </w:t>
      </w:r>
      <w:r w:rsidR="001A2DB6">
        <w:t>issues</w:t>
      </w:r>
      <w:r w:rsidR="001A2DB6">
        <w:rPr>
          <w:spacing w:val="-5"/>
        </w:rPr>
        <w:t xml:space="preserve"> </w:t>
      </w:r>
      <w:r w:rsidR="001A2DB6">
        <w:t>for</w:t>
      </w:r>
      <w:r w:rsidR="001A2DB6">
        <w:rPr>
          <w:spacing w:val="-8"/>
        </w:rPr>
        <w:t xml:space="preserve"> </w:t>
      </w:r>
      <w:r w:rsidR="001A2DB6">
        <w:t>our</w:t>
      </w:r>
      <w:r w:rsidR="001A2DB6">
        <w:rPr>
          <w:spacing w:val="-8"/>
        </w:rPr>
        <w:t xml:space="preserve"> </w:t>
      </w:r>
      <w:r w:rsidR="001A2DB6">
        <w:t>business.</w:t>
      </w:r>
      <w:r w:rsidR="001A2DB6">
        <w:rPr>
          <w:spacing w:val="38"/>
        </w:rPr>
        <w:t xml:space="preserve"> </w:t>
      </w:r>
      <w:r w:rsidR="001A2DB6">
        <w:t>We</w:t>
      </w:r>
      <w:r w:rsidR="001A2DB6">
        <w:rPr>
          <w:spacing w:val="-7"/>
        </w:rPr>
        <w:t xml:space="preserve"> </w:t>
      </w:r>
      <w:r w:rsidR="001A2DB6">
        <w:t>will</w:t>
      </w:r>
      <w:r w:rsidR="001A2DB6">
        <w:rPr>
          <w:spacing w:val="-6"/>
        </w:rPr>
        <w:t xml:space="preserve"> </w:t>
      </w:r>
      <w:r w:rsidR="001A2DB6">
        <w:t>continue</w:t>
      </w:r>
      <w:r w:rsidR="001A2DB6">
        <w:rPr>
          <w:spacing w:val="-7"/>
        </w:rPr>
        <w:t xml:space="preserve"> </w:t>
      </w:r>
      <w:r w:rsidR="001A2DB6">
        <w:t>to</w:t>
      </w:r>
      <w:r w:rsidR="001A2DB6">
        <w:rPr>
          <w:spacing w:val="-4"/>
        </w:rPr>
        <w:t xml:space="preserve"> </w:t>
      </w:r>
      <w:r w:rsidR="001A2DB6">
        <w:t>develop</w:t>
      </w:r>
      <w:r w:rsidR="001A2DB6">
        <w:rPr>
          <w:spacing w:val="-6"/>
        </w:rPr>
        <w:t xml:space="preserve"> </w:t>
      </w:r>
      <w:r w:rsidR="001A2DB6">
        <w:t>our</w:t>
      </w:r>
      <w:r w:rsidR="001A2DB6">
        <w:rPr>
          <w:spacing w:val="-8"/>
        </w:rPr>
        <w:t xml:space="preserve"> </w:t>
      </w:r>
      <w:r w:rsidR="001A2DB6">
        <w:t>sustainability</w:t>
      </w:r>
      <w:r w:rsidR="001A2DB6">
        <w:rPr>
          <w:spacing w:val="-5"/>
        </w:rPr>
        <w:t xml:space="preserve"> </w:t>
      </w:r>
      <w:r w:rsidR="001A2DB6">
        <w:t>reporting,</w:t>
      </w:r>
      <w:r w:rsidR="001A2DB6">
        <w:rPr>
          <w:spacing w:val="-6"/>
        </w:rPr>
        <w:t xml:space="preserve"> </w:t>
      </w:r>
      <w:r w:rsidR="001A2DB6">
        <w:t>as</w:t>
      </w:r>
      <w:r w:rsidR="001A2DB6">
        <w:rPr>
          <w:spacing w:val="-8"/>
        </w:rPr>
        <w:t xml:space="preserve"> </w:t>
      </w:r>
      <w:r w:rsidR="001A2DB6">
        <w:t>well as our engagement efforts with our stakeholders.</w:t>
      </w:r>
    </w:p>
    <w:p w14:paraId="22E883FD" w14:textId="77777777" w:rsidR="007A45BA" w:rsidRDefault="007A45BA">
      <w:pPr>
        <w:jc w:val="both"/>
        <w:sectPr w:rsidR="007A45BA">
          <w:type w:val="continuous"/>
          <w:pgSz w:w="11920" w:h="16850"/>
          <w:pgMar w:top="168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3FE" w14:textId="3D6E9EE2" w:rsidR="007A45BA" w:rsidRDefault="006C18B7">
      <w:pPr>
        <w:pStyle w:val="BodyText"/>
        <w:spacing w:before="38"/>
        <w:ind w:left="259" w:right="693"/>
        <w:jc w:val="both"/>
      </w:pPr>
      <w:r>
        <w:lastRenderedPageBreak/>
        <w:t>SCIF</w:t>
      </w:r>
      <w:r w:rsidR="001A2DB6">
        <w:t xml:space="preserve"> </w:t>
      </w:r>
      <w:r>
        <w:t>is</w:t>
      </w:r>
      <w:r w:rsidR="001A2DB6">
        <w:t xml:space="preserve"> dedicated to a culture of continuous improvement </w:t>
      </w:r>
      <w:r w:rsidR="00794F3D">
        <w:t>in regard to</w:t>
      </w:r>
      <w:r w:rsidR="001A2DB6">
        <w:rPr>
          <w:spacing w:val="-6"/>
        </w:rPr>
        <w:t xml:space="preserve"> </w:t>
      </w:r>
      <w:proofErr w:type="gramStart"/>
      <w:r w:rsidR="001A2DB6">
        <w:t>sustainability,</w:t>
      </w:r>
      <w:r w:rsidR="001A2DB6">
        <w:rPr>
          <w:spacing w:val="-4"/>
        </w:rPr>
        <w:t xml:space="preserve"> </w:t>
      </w:r>
      <w:r w:rsidR="001A2DB6">
        <w:t>and</w:t>
      </w:r>
      <w:proofErr w:type="gramEnd"/>
      <w:r w:rsidR="001A2DB6">
        <w:rPr>
          <w:spacing w:val="-5"/>
        </w:rPr>
        <w:t xml:space="preserve"> </w:t>
      </w:r>
      <w:r w:rsidR="001A2DB6">
        <w:t>will</w:t>
      </w:r>
      <w:r w:rsidR="001A2DB6">
        <w:rPr>
          <w:spacing w:val="-5"/>
        </w:rPr>
        <w:t xml:space="preserve"> </w:t>
      </w:r>
      <w:r w:rsidR="001A2DB6">
        <w:t>participate</w:t>
      </w:r>
      <w:r w:rsidR="001A2DB6">
        <w:rPr>
          <w:spacing w:val="-6"/>
        </w:rPr>
        <w:t xml:space="preserve"> </w:t>
      </w:r>
      <w:r w:rsidR="001A2DB6">
        <w:t>in</w:t>
      </w:r>
      <w:r w:rsidR="001A2DB6">
        <w:rPr>
          <w:spacing w:val="-7"/>
        </w:rPr>
        <w:t xml:space="preserve"> </w:t>
      </w:r>
      <w:r w:rsidR="001A2DB6">
        <w:t>the</w:t>
      </w:r>
      <w:r w:rsidR="001A2DB6">
        <w:rPr>
          <w:spacing w:val="-6"/>
        </w:rPr>
        <w:t xml:space="preserve"> </w:t>
      </w:r>
      <w:r w:rsidR="001A2DB6">
        <w:t>GRESB</w:t>
      </w:r>
      <w:r w:rsidR="001A2DB6">
        <w:rPr>
          <w:spacing w:val="-5"/>
        </w:rPr>
        <w:t xml:space="preserve"> </w:t>
      </w:r>
      <w:r w:rsidR="001A2DB6">
        <w:t>annual</w:t>
      </w:r>
      <w:r w:rsidR="001A2DB6">
        <w:rPr>
          <w:spacing w:val="-5"/>
        </w:rPr>
        <w:t xml:space="preserve"> </w:t>
      </w:r>
      <w:r w:rsidR="001A2DB6">
        <w:t>assessment</w:t>
      </w:r>
      <w:r w:rsidR="001A2DB6">
        <w:rPr>
          <w:spacing w:val="-6"/>
        </w:rPr>
        <w:t xml:space="preserve"> </w:t>
      </w:r>
      <w:r w:rsidR="001A2DB6">
        <w:t>to</w:t>
      </w:r>
      <w:r w:rsidR="001A2DB6">
        <w:rPr>
          <w:spacing w:val="-6"/>
        </w:rPr>
        <w:t xml:space="preserve"> </w:t>
      </w:r>
      <w:r w:rsidR="001A2DB6">
        <w:t>help</w:t>
      </w:r>
      <w:r w:rsidR="001A2DB6">
        <w:rPr>
          <w:spacing w:val="-5"/>
        </w:rPr>
        <w:t xml:space="preserve"> </w:t>
      </w:r>
      <w:r w:rsidR="001A2DB6">
        <w:t>identify</w:t>
      </w:r>
      <w:r w:rsidR="001A2DB6">
        <w:rPr>
          <w:spacing w:val="-6"/>
        </w:rPr>
        <w:t xml:space="preserve"> </w:t>
      </w:r>
      <w:r w:rsidR="001A2DB6">
        <w:t>areas</w:t>
      </w:r>
      <w:r w:rsidR="001A2DB6">
        <w:rPr>
          <w:spacing w:val="-8"/>
        </w:rPr>
        <w:t xml:space="preserve"> </w:t>
      </w:r>
      <w:r w:rsidR="001A2DB6">
        <w:t xml:space="preserve">of improvement and alignment to industry best practice. With regards to environmental management specifically, </w:t>
      </w:r>
      <w:r w:rsidR="00DA352A">
        <w:t>SSS</w:t>
      </w:r>
      <w:r w:rsidR="00C52B15">
        <w:t xml:space="preserve"> </w:t>
      </w:r>
      <w:r w:rsidR="001A2DB6">
        <w:t>is committed to applying best practices in line with the ISO 14001:2015 standard where relevant to its operations.</w:t>
      </w:r>
    </w:p>
    <w:p w14:paraId="22E883FF" w14:textId="77777777" w:rsidR="007A45BA" w:rsidRDefault="007A45BA">
      <w:pPr>
        <w:pStyle w:val="BodyText"/>
        <w:spacing w:before="1"/>
      </w:pPr>
    </w:p>
    <w:p w14:paraId="22E88400" w14:textId="22B4B9A4" w:rsidR="007A45BA" w:rsidRDefault="001A2DB6">
      <w:pPr>
        <w:pStyle w:val="BodyText"/>
        <w:spacing w:line="259" w:lineRule="auto"/>
        <w:ind w:left="260" w:right="695" w:hanging="1"/>
        <w:jc w:val="both"/>
      </w:pPr>
      <w:r>
        <w:t>The</w:t>
      </w:r>
      <w:r>
        <w:rPr>
          <w:spacing w:val="-6"/>
        </w:rPr>
        <w:t xml:space="preserve"> </w:t>
      </w:r>
      <w:r>
        <w:t>majority</w:t>
      </w:r>
      <w:r>
        <w:rPr>
          <w:spacing w:val="-10"/>
        </w:rPr>
        <w:t xml:space="preserve"> </w:t>
      </w:r>
      <w:r>
        <w:t>shareholders</w:t>
      </w:r>
      <w:r>
        <w:rPr>
          <w:spacing w:val="-9"/>
        </w:rPr>
        <w:t xml:space="preserve"> </w:t>
      </w:r>
      <w:r>
        <w:t>are</w:t>
      </w:r>
      <w:r>
        <w:rPr>
          <w:spacing w:val="-6"/>
        </w:rPr>
        <w:t xml:space="preserve"> </w:t>
      </w:r>
      <w:r>
        <w:t>signatories</w:t>
      </w:r>
      <w:r>
        <w:rPr>
          <w:spacing w:val="-11"/>
        </w:rPr>
        <w:t xml:space="preserve"> </w:t>
      </w:r>
      <w:r>
        <w:t>of</w:t>
      </w:r>
      <w:r>
        <w:rPr>
          <w:spacing w:val="-11"/>
        </w:rPr>
        <w:t xml:space="preserve"> </w:t>
      </w:r>
      <w:r>
        <w:t>the</w:t>
      </w:r>
      <w:r>
        <w:rPr>
          <w:spacing w:val="-6"/>
        </w:rPr>
        <w:t xml:space="preserve"> </w:t>
      </w:r>
      <w:hyperlink r:id="rId8">
        <w:r>
          <w:rPr>
            <w:color w:val="0000FF"/>
            <w:u w:val="single" w:color="0000FF"/>
          </w:rPr>
          <w:t>United</w:t>
        </w:r>
        <w:r>
          <w:rPr>
            <w:color w:val="0000FF"/>
            <w:spacing w:val="-7"/>
            <w:u w:val="single" w:color="0000FF"/>
          </w:rPr>
          <w:t xml:space="preserve"> </w:t>
        </w:r>
        <w:r>
          <w:rPr>
            <w:color w:val="0000FF"/>
            <w:u w:val="single" w:color="0000FF"/>
          </w:rPr>
          <w:t>Nations</w:t>
        </w:r>
        <w:r>
          <w:rPr>
            <w:color w:val="0000FF"/>
            <w:spacing w:val="-6"/>
            <w:u w:val="single" w:color="0000FF"/>
          </w:rPr>
          <w:t xml:space="preserve"> </w:t>
        </w:r>
        <w:r>
          <w:rPr>
            <w:color w:val="0000FF"/>
            <w:u w:val="single" w:color="0000FF"/>
          </w:rPr>
          <w:t>Principles</w:t>
        </w:r>
        <w:r>
          <w:rPr>
            <w:color w:val="0000FF"/>
            <w:spacing w:val="-6"/>
            <w:u w:val="single" w:color="0000FF"/>
          </w:rPr>
          <w:t xml:space="preserve"> </w:t>
        </w:r>
        <w:r>
          <w:rPr>
            <w:color w:val="0000FF"/>
            <w:u w:val="single" w:color="0000FF"/>
          </w:rPr>
          <w:t>for</w:t>
        </w:r>
        <w:r>
          <w:rPr>
            <w:color w:val="0000FF"/>
            <w:spacing w:val="-9"/>
            <w:u w:val="single" w:color="0000FF"/>
          </w:rPr>
          <w:t xml:space="preserve"> </w:t>
        </w:r>
        <w:r>
          <w:rPr>
            <w:color w:val="0000FF"/>
            <w:u w:val="single" w:color="0000FF"/>
          </w:rPr>
          <w:t>Responsible</w:t>
        </w:r>
        <w:r>
          <w:rPr>
            <w:color w:val="0000FF"/>
            <w:spacing w:val="-8"/>
            <w:u w:val="single" w:color="0000FF"/>
          </w:rPr>
          <w:t xml:space="preserve"> </w:t>
        </w:r>
        <w:r>
          <w:rPr>
            <w:color w:val="0000FF"/>
            <w:u w:val="single" w:color="0000FF"/>
          </w:rPr>
          <w:t>Investment</w:t>
        </w:r>
      </w:hyperlink>
      <w:r>
        <w:rPr>
          <w:color w:val="0000FF"/>
        </w:rPr>
        <w:t xml:space="preserve"> </w:t>
      </w:r>
      <w:r>
        <w:t xml:space="preserve">(UN PRI) and </w:t>
      </w:r>
      <w:hyperlink r:id="rId9">
        <w:r>
          <w:rPr>
            <w:color w:val="0000FF"/>
            <w:u w:val="single" w:color="0000FF"/>
          </w:rPr>
          <w:t>UN Global Compact</w:t>
        </w:r>
      </w:hyperlink>
      <w:r>
        <w:rPr>
          <w:color w:val="0000FF"/>
        </w:rPr>
        <w:t xml:space="preserve"> </w:t>
      </w:r>
      <w:r>
        <w:t xml:space="preserve">and aim to adhere to all its standards in relation to ESG matters through all of their investments. </w:t>
      </w:r>
      <w:r w:rsidR="00DA352A">
        <w:t>SSS</w:t>
      </w:r>
      <w:r>
        <w:t xml:space="preserve">’s sustainability efforts will align with </w:t>
      </w:r>
      <w:proofErr w:type="gramStart"/>
      <w:r>
        <w:t>aforementioned policies</w:t>
      </w:r>
      <w:proofErr w:type="gramEnd"/>
      <w:r>
        <w:t>.</w:t>
      </w:r>
      <w:r>
        <w:rPr>
          <w:spacing w:val="40"/>
        </w:rPr>
        <w:t xml:space="preserve"> </w:t>
      </w:r>
      <w:r>
        <w:t xml:space="preserve">Additionally, </w:t>
      </w:r>
      <w:r w:rsidR="00DA352A">
        <w:t>SSS</w:t>
      </w:r>
      <w:r>
        <w:t xml:space="preserve"> will use, where appropriate, </w:t>
      </w:r>
      <w:hyperlink r:id="rId10">
        <w:r>
          <w:rPr>
            <w:color w:val="0000FF"/>
            <w:u w:val="single" w:color="0000FF"/>
          </w:rPr>
          <w:t>International Finance Corporation (IFC) Performance Standards</w:t>
        </w:r>
      </w:hyperlink>
      <w:r>
        <w:rPr>
          <w:color w:val="0000FF"/>
        </w:rPr>
        <w:t xml:space="preserve"> </w:t>
      </w:r>
      <w:r>
        <w:t>or best practice standards to guide our near</w:t>
      </w:r>
      <w:r>
        <w:rPr>
          <w:spacing w:val="-2"/>
        </w:rPr>
        <w:t xml:space="preserve"> </w:t>
      </w:r>
      <w:r>
        <w:t>term implementation/data</w:t>
      </w:r>
      <w:r>
        <w:rPr>
          <w:spacing w:val="-2"/>
        </w:rPr>
        <w:t xml:space="preserve"> </w:t>
      </w:r>
      <w:r>
        <w:t>collection</w:t>
      </w:r>
      <w:r>
        <w:rPr>
          <w:spacing w:val="-1"/>
        </w:rPr>
        <w:t xml:space="preserve"> </w:t>
      </w:r>
      <w:r>
        <w:t>efforts</w:t>
      </w:r>
      <w:r>
        <w:rPr>
          <w:spacing w:val="-2"/>
        </w:rPr>
        <w:t xml:space="preserve"> </w:t>
      </w:r>
      <w:r>
        <w:t>as well</w:t>
      </w:r>
      <w:r>
        <w:rPr>
          <w:spacing w:val="-3"/>
        </w:rPr>
        <w:t xml:space="preserve"> </w:t>
      </w:r>
      <w:r>
        <w:t>as</w:t>
      </w:r>
      <w:r>
        <w:rPr>
          <w:spacing w:val="-2"/>
        </w:rPr>
        <w:t xml:space="preserve"> </w:t>
      </w:r>
      <w:r>
        <w:t>our long</w:t>
      </w:r>
      <w:r>
        <w:rPr>
          <w:spacing w:val="-3"/>
        </w:rPr>
        <w:t xml:space="preserve"> </w:t>
      </w:r>
      <w:r>
        <w:t>term sustainable execution.</w:t>
      </w:r>
    </w:p>
    <w:p w14:paraId="22E88401" w14:textId="77777777" w:rsidR="007A45BA" w:rsidRDefault="007A45BA">
      <w:pPr>
        <w:pStyle w:val="BodyText"/>
        <w:spacing w:before="20"/>
      </w:pPr>
    </w:p>
    <w:p w14:paraId="22E88402" w14:textId="428E6FDD" w:rsidR="007A45BA" w:rsidRDefault="001A2DB6">
      <w:pPr>
        <w:pStyle w:val="BodyText"/>
        <w:spacing w:line="259" w:lineRule="auto"/>
        <w:ind w:left="259" w:right="694"/>
        <w:jc w:val="both"/>
      </w:pPr>
      <w:r>
        <w:t xml:space="preserve">At </w:t>
      </w:r>
      <w:r w:rsidR="006C18B7">
        <w:t>SCIF SiFi</w:t>
      </w:r>
      <w:r w:rsidR="006C18B7">
        <w:rPr>
          <w:spacing w:val="-7"/>
        </w:rPr>
        <w:t xml:space="preserve"> </w:t>
      </w:r>
      <w:r w:rsidR="00DA352A">
        <w:t>Salem</w:t>
      </w:r>
      <w:r>
        <w:t>, our purpose is to be recognized as a firm that achieves customer expectations</w:t>
      </w:r>
      <w:r>
        <w:rPr>
          <w:spacing w:val="-12"/>
        </w:rPr>
        <w:t xml:space="preserve"> </w:t>
      </w:r>
      <w:r>
        <w:t>safely,</w:t>
      </w:r>
      <w:r>
        <w:rPr>
          <w:spacing w:val="-11"/>
        </w:rPr>
        <w:t xml:space="preserve"> </w:t>
      </w:r>
      <w:r>
        <w:t>profitably</w:t>
      </w:r>
      <w:r>
        <w:rPr>
          <w:spacing w:val="-8"/>
        </w:rPr>
        <w:t xml:space="preserve"> </w:t>
      </w:r>
      <w:r>
        <w:t>and</w:t>
      </w:r>
      <w:r>
        <w:rPr>
          <w:spacing w:val="-12"/>
        </w:rPr>
        <w:t xml:space="preserve"> </w:t>
      </w:r>
      <w:r>
        <w:t>in</w:t>
      </w:r>
      <w:r>
        <w:rPr>
          <w:spacing w:val="-10"/>
        </w:rPr>
        <w:t xml:space="preserve"> </w:t>
      </w:r>
      <w:r>
        <w:t>a</w:t>
      </w:r>
      <w:r>
        <w:rPr>
          <w:spacing w:val="-13"/>
        </w:rPr>
        <w:t xml:space="preserve"> </w:t>
      </w:r>
      <w:r>
        <w:t>manner</w:t>
      </w:r>
      <w:r>
        <w:rPr>
          <w:spacing w:val="-11"/>
        </w:rPr>
        <w:t xml:space="preserve"> </w:t>
      </w:r>
      <w:r>
        <w:t>that</w:t>
      </w:r>
      <w:r>
        <w:rPr>
          <w:spacing w:val="-11"/>
        </w:rPr>
        <w:t xml:space="preserve"> </w:t>
      </w:r>
      <w:r>
        <w:t>is</w:t>
      </w:r>
      <w:r>
        <w:rPr>
          <w:spacing w:val="-13"/>
        </w:rPr>
        <w:t xml:space="preserve"> </w:t>
      </w:r>
      <w:r>
        <w:t>environmentally</w:t>
      </w:r>
      <w:r>
        <w:rPr>
          <w:spacing w:val="-9"/>
        </w:rPr>
        <w:t xml:space="preserve"> </w:t>
      </w:r>
      <w:r>
        <w:t>responsible,</w:t>
      </w:r>
      <w:r>
        <w:rPr>
          <w:spacing w:val="-9"/>
        </w:rPr>
        <w:t xml:space="preserve"> </w:t>
      </w:r>
      <w:r>
        <w:t>socially</w:t>
      </w:r>
      <w:r>
        <w:rPr>
          <w:spacing w:val="-11"/>
        </w:rPr>
        <w:t xml:space="preserve"> </w:t>
      </w:r>
      <w:r>
        <w:t>aware</w:t>
      </w:r>
      <w:r>
        <w:rPr>
          <w:spacing w:val="-8"/>
        </w:rPr>
        <w:t xml:space="preserve"> </w:t>
      </w:r>
      <w:r>
        <w:t>and rewarding for all our stakeholders, including our employees, customers, subcontractors, suppliers, investors</w:t>
      </w:r>
      <w:r>
        <w:rPr>
          <w:spacing w:val="-3"/>
        </w:rPr>
        <w:t xml:space="preserve"> </w:t>
      </w:r>
      <w:r>
        <w:t>and</w:t>
      </w:r>
      <w:r>
        <w:rPr>
          <w:spacing w:val="-4"/>
        </w:rPr>
        <w:t xml:space="preserve"> </w:t>
      </w:r>
      <w:r>
        <w:t>the</w:t>
      </w:r>
      <w:r>
        <w:rPr>
          <w:spacing w:val="-3"/>
        </w:rPr>
        <w:t xml:space="preserve"> </w:t>
      </w:r>
      <w:r>
        <w:t>communities</w:t>
      </w:r>
      <w:r>
        <w:rPr>
          <w:spacing w:val="-3"/>
        </w:rPr>
        <w:t xml:space="preserve"> </w:t>
      </w:r>
      <w:r>
        <w:t>in</w:t>
      </w:r>
      <w:r>
        <w:rPr>
          <w:spacing w:val="-4"/>
        </w:rPr>
        <w:t xml:space="preserve"> </w:t>
      </w:r>
      <w:r>
        <w:t>which</w:t>
      </w:r>
      <w:r>
        <w:rPr>
          <w:spacing w:val="-6"/>
        </w:rPr>
        <w:t xml:space="preserve"> </w:t>
      </w:r>
      <w:r>
        <w:t>we</w:t>
      </w:r>
      <w:r>
        <w:rPr>
          <w:spacing w:val="-5"/>
        </w:rPr>
        <w:t xml:space="preserve"> </w:t>
      </w:r>
      <w:r>
        <w:t>operate.</w:t>
      </w:r>
      <w:r>
        <w:rPr>
          <w:spacing w:val="40"/>
        </w:rPr>
        <w:t xml:space="preserve"> </w:t>
      </w:r>
      <w:r>
        <w:t>We</w:t>
      </w:r>
      <w:r>
        <w:rPr>
          <w:spacing w:val="-3"/>
        </w:rPr>
        <w:t xml:space="preserve"> </w:t>
      </w:r>
      <w:r>
        <w:t>want</w:t>
      </w:r>
      <w:r>
        <w:rPr>
          <w:spacing w:val="-3"/>
        </w:rPr>
        <w:t xml:space="preserve"> </w:t>
      </w:r>
      <w:r>
        <w:t>to</w:t>
      </w:r>
      <w:r>
        <w:rPr>
          <w:spacing w:val="-2"/>
        </w:rPr>
        <w:t xml:space="preserve"> </w:t>
      </w:r>
      <w:r>
        <w:t>attain</w:t>
      </w:r>
      <w:r>
        <w:rPr>
          <w:spacing w:val="-4"/>
        </w:rPr>
        <w:t xml:space="preserve"> </w:t>
      </w:r>
      <w:r>
        <w:t>profitable</w:t>
      </w:r>
      <w:r>
        <w:rPr>
          <w:spacing w:val="-3"/>
        </w:rPr>
        <w:t xml:space="preserve"> </w:t>
      </w:r>
      <w:r>
        <w:t>growth</w:t>
      </w:r>
      <w:r>
        <w:rPr>
          <w:spacing w:val="-4"/>
        </w:rPr>
        <w:t xml:space="preserve"> </w:t>
      </w:r>
      <w:r>
        <w:t>through</w:t>
      </w:r>
      <w:r>
        <w:rPr>
          <w:spacing w:val="-4"/>
        </w:rPr>
        <w:t xml:space="preserve"> </w:t>
      </w:r>
      <w:r>
        <w:t>an organizational</w:t>
      </w:r>
      <w:r>
        <w:rPr>
          <w:spacing w:val="-11"/>
        </w:rPr>
        <w:t xml:space="preserve"> </w:t>
      </w:r>
      <w:r>
        <w:t>framework</w:t>
      </w:r>
      <w:r>
        <w:rPr>
          <w:spacing w:val="-11"/>
        </w:rPr>
        <w:t xml:space="preserve"> </w:t>
      </w:r>
      <w:r>
        <w:t>that</w:t>
      </w:r>
      <w:r>
        <w:rPr>
          <w:spacing w:val="-11"/>
        </w:rPr>
        <w:t xml:space="preserve"> </w:t>
      </w:r>
      <w:r>
        <w:t>provides</w:t>
      </w:r>
      <w:r>
        <w:rPr>
          <w:spacing w:val="-11"/>
        </w:rPr>
        <w:t xml:space="preserve"> </w:t>
      </w:r>
      <w:r>
        <w:t>excellent</w:t>
      </w:r>
      <w:r>
        <w:rPr>
          <w:spacing w:val="-11"/>
        </w:rPr>
        <w:t xml:space="preserve"> </w:t>
      </w:r>
      <w:r>
        <w:t>service</w:t>
      </w:r>
      <w:r>
        <w:rPr>
          <w:spacing w:val="-11"/>
        </w:rPr>
        <w:t xml:space="preserve"> </w:t>
      </w:r>
      <w:r>
        <w:t>delivery;</w:t>
      </w:r>
      <w:r>
        <w:rPr>
          <w:spacing w:val="-10"/>
        </w:rPr>
        <w:t xml:space="preserve"> </w:t>
      </w:r>
      <w:r>
        <w:t>establishes</w:t>
      </w:r>
      <w:r>
        <w:rPr>
          <w:spacing w:val="-11"/>
        </w:rPr>
        <w:t xml:space="preserve"> </w:t>
      </w:r>
      <w:r>
        <w:t>a</w:t>
      </w:r>
      <w:r>
        <w:rPr>
          <w:spacing w:val="-12"/>
        </w:rPr>
        <w:t xml:space="preserve"> </w:t>
      </w:r>
      <w:r>
        <w:t>reputation</w:t>
      </w:r>
      <w:r>
        <w:rPr>
          <w:spacing w:val="-12"/>
        </w:rPr>
        <w:t xml:space="preserve"> </w:t>
      </w:r>
      <w:r>
        <w:t>of</w:t>
      </w:r>
      <w:r>
        <w:rPr>
          <w:spacing w:val="-12"/>
        </w:rPr>
        <w:t xml:space="preserve"> </w:t>
      </w:r>
      <w:r>
        <w:t>integrity within</w:t>
      </w:r>
      <w:r>
        <w:rPr>
          <w:spacing w:val="-11"/>
        </w:rPr>
        <w:t xml:space="preserve"> </w:t>
      </w:r>
      <w:r>
        <w:t>the</w:t>
      </w:r>
      <w:r>
        <w:rPr>
          <w:spacing w:val="-10"/>
        </w:rPr>
        <w:t xml:space="preserve"> </w:t>
      </w:r>
      <w:r>
        <w:t>communities</w:t>
      </w:r>
      <w:r>
        <w:rPr>
          <w:spacing w:val="-10"/>
        </w:rPr>
        <w:t xml:space="preserve"> </w:t>
      </w:r>
      <w:r>
        <w:t>in</w:t>
      </w:r>
      <w:r>
        <w:rPr>
          <w:spacing w:val="-13"/>
        </w:rPr>
        <w:t xml:space="preserve"> </w:t>
      </w:r>
      <w:r>
        <w:t>which</w:t>
      </w:r>
      <w:r>
        <w:rPr>
          <w:spacing w:val="-10"/>
        </w:rPr>
        <w:t xml:space="preserve"> </w:t>
      </w:r>
      <w:r>
        <w:t>we</w:t>
      </w:r>
      <w:r>
        <w:rPr>
          <w:spacing w:val="-10"/>
        </w:rPr>
        <w:t xml:space="preserve"> </w:t>
      </w:r>
      <w:r>
        <w:t>work;</w:t>
      </w:r>
      <w:r>
        <w:rPr>
          <w:spacing w:val="-9"/>
        </w:rPr>
        <w:t xml:space="preserve"> </w:t>
      </w:r>
      <w:r>
        <w:t>and</w:t>
      </w:r>
      <w:r>
        <w:rPr>
          <w:spacing w:val="-11"/>
        </w:rPr>
        <w:t xml:space="preserve"> </w:t>
      </w:r>
      <w:r>
        <w:t>provides</w:t>
      </w:r>
      <w:r>
        <w:rPr>
          <w:spacing w:val="-10"/>
        </w:rPr>
        <w:t xml:space="preserve"> </w:t>
      </w:r>
      <w:r>
        <w:t>our</w:t>
      </w:r>
      <w:r>
        <w:rPr>
          <w:spacing w:val="-11"/>
        </w:rPr>
        <w:t xml:space="preserve"> </w:t>
      </w:r>
      <w:r>
        <w:t>team</w:t>
      </w:r>
      <w:r>
        <w:rPr>
          <w:spacing w:val="-12"/>
        </w:rPr>
        <w:t xml:space="preserve"> </w:t>
      </w:r>
      <w:r>
        <w:t>members</w:t>
      </w:r>
      <w:r>
        <w:rPr>
          <w:spacing w:val="-13"/>
        </w:rPr>
        <w:t xml:space="preserve"> </w:t>
      </w:r>
      <w:r>
        <w:t>opportunities</w:t>
      </w:r>
      <w:r>
        <w:rPr>
          <w:spacing w:val="-9"/>
        </w:rPr>
        <w:t xml:space="preserve"> </w:t>
      </w:r>
      <w:r>
        <w:t>in</w:t>
      </w:r>
      <w:r>
        <w:rPr>
          <w:spacing w:val="-11"/>
        </w:rPr>
        <w:t xml:space="preserve"> </w:t>
      </w:r>
      <w:r>
        <w:t>a</w:t>
      </w:r>
      <w:r>
        <w:rPr>
          <w:spacing w:val="-11"/>
        </w:rPr>
        <w:t xml:space="preserve"> </w:t>
      </w:r>
      <w:r>
        <w:t>diverse, inclusive and injury-free environment.</w:t>
      </w:r>
    </w:p>
    <w:p w14:paraId="22E88403" w14:textId="77777777" w:rsidR="007A45BA" w:rsidRDefault="007A45BA">
      <w:pPr>
        <w:pStyle w:val="BodyText"/>
      </w:pPr>
    </w:p>
    <w:p w14:paraId="22E88404" w14:textId="77777777" w:rsidR="007A45BA" w:rsidRDefault="007A45BA">
      <w:pPr>
        <w:pStyle w:val="BodyText"/>
        <w:spacing w:before="48"/>
      </w:pPr>
    </w:p>
    <w:p w14:paraId="22E88405" w14:textId="06E72D1D" w:rsidR="007A45BA" w:rsidRDefault="001A2DB6">
      <w:pPr>
        <w:pStyle w:val="BodyText"/>
        <w:spacing w:before="1"/>
        <w:ind w:left="260"/>
        <w:jc w:val="both"/>
      </w:pPr>
      <w:r>
        <w:t>Approved</w:t>
      </w:r>
      <w:r>
        <w:rPr>
          <w:spacing w:val="-9"/>
        </w:rPr>
        <w:t xml:space="preserve"> </w:t>
      </w:r>
      <w:r>
        <w:t>by</w:t>
      </w:r>
      <w:r>
        <w:rPr>
          <w:spacing w:val="-7"/>
        </w:rPr>
        <w:t xml:space="preserve"> </w:t>
      </w:r>
      <w:r>
        <w:t>the</w:t>
      </w:r>
      <w:r>
        <w:rPr>
          <w:spacing w:val="-6"/>
        </w:rPr>
        <w:t xml:space="preserve"> </w:t>
      </w:r>
      <w:r>
        <w:t>Board</w:t>
      </w:r>
      <w:r>
        <w:rPr>
          <w:spacing w:val="-8"/>
        </w:rPr>
        <w:t xml:space="preserve"> </w:t>
      </w:r>
      <w:r>
        <w:t>of</w:t>
      </w:r>
      <w:r>
        <w:rPr>
          <w:spacing w:val="-6"/>
        </w:rPr>
        <w:t xml:space="preserve"> </w:t>
      </w:r>
      <w:r w:rsidR="008B65C7">
        <w:t>SCIF SiFi</w:t>
      </w:r>
      <w:r w:rsidR="008B65C7">
        <w:rPr>
          <w:spacing w:val="-7"/>
        </w:rPr>
        <w:t xml:space="preserve"> </w:t>
      </w:r>
      <w:r w:rsidR="00DA352A">
        <w:t>Salem</w:t>
      </w:r>
      <w:r>
        <w:rPr>
          <w:spacing w:val="-5"/>
        </w:rPr>
        <w:t xml:space="preserve"> </w:t>
      </w:r>
      <w:r>
        <w:t>on</w:t>
      </w:r>
      <w:r>
        <w:rPr>
          <w:spacing w:val="-7"/>
        </w:rPr>
        <w:t xml:space="preserve"> </w:t>
      </w:r>
      <w:r w:rsidR="009514CA">
        <w:t>10 February 2025</w:t>
      </w:r>
      <w:r>
        <w:rPr>
          <w:spacing w:val="-3"/>
        </w:rPr>
        <w:t xml:space="preserve"> </w:t>
      </w:r>
      <w:r>
        <w:t>and</w:t>
      </w:r>
      <w:r>
        <w:rPr>
          <w:spacing w:val="-5"/>
        </w:rPr>
        <w:t xml:space="preserve"> </w:t>
      </w:r>
      <w:r>
        <w:t>reviewed</w:t>
      </w:r>
      <w:r>
        <w:rPr>
          <w:spacing w:val="-4"/>
        </w:rPr>
        <w:t xml:space="preserve"> </w:t>
      </w:r>
      <w:r>
        <w:rPr>
          <w:spacing w:val="-2"/>
        </w:rPr>
        <w:t>annually.</w:t>
      </w:r>
    </w:p>
    <w:p w14:paraId="22E88406" w14:textId="77777777" w:rsidR="007A45BA" w:rsidRDefault="007A45BA">
      <w:pPr>
        <w:jc w:val="both"/>
        <w:sectPr w:rsidR="007A45BA">
          <w:pgSz w:w="11920" w:h="16850"/>
          <w:pgMar w:top="140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407" w14:textId="77777777" w:rsidR="007A45BA" w:rsidRDefault="001A2DB6">
      <w:pPr>
        <w:pStyle w:val="Heading1"/>
        <w:spacing w:before="48"/>
      </w:pPr>
      <w:bookmarkStart w:id="1" w:name="ENVIRONMENTAL"/>
      <w:bookmarkEnd w:id="1"/>
      <w:r>
        <w:rPr>
          <w:color w:val="2D5294"/>
          <w:spacing w:val="-2"/>
        </w:rPr>
        <w:lastRenderedPageBreak/>
        <w:t>ENVIRONMENTAL</w:t>
      </w:r>
    </w:p>
    <w:p w14:paraId="22E88408" w14:textId="77777777" w:rsidR="007A45BA" w:rsidRDefault="007A45BA">
      <w:pPr>
        <w:pStyle w:val="BodyText"/>
        <w:spacing w:before="132"/>
        <w:rPr>
          <w:rFonts w:ascii="Calibri Light"/>
          <w:sz w:val="28"/>
        </w:rPr>
      </w:pPr>
    </w:p>
    <w:p w14:paraId="22E88409" w14:textId="77777777" w:rsidR="007A45BA" w:rsidRDefault="001A2DB6">
      <w:pPr>
        <w:pStyle w:val="Heading2"/>
      </w:pPr>
      <w:bookmarkStart w:id="2" w:name="Biodiversity_and_habitat"/>
      <w:bookmarkEnd w:id="2"/>
      <w:r>
        <w:t>Biodiversity</w:t>
      </w:r>
      <w:r>
        <w:rPr>
          <w:spacing w:val="-8"/>
        </w:rPr>
        <w:t xml:space="preserve"> </w:t>
      </w:r>
      <w:r>
        <w:t>and</w:t>
      </w:r>
      <w:r>
        <w:rPr>
          <w:spacing w:val="-11"/>
        </w:rPr>
        <w:t xml:space="preserve"> </w:t>
      </w:r>
      <w:r>
        <w:rPr>
          <w:spacing w:val="-2"/>
        </w:rPr>
        <w:t>habitat</w:t>
      </w:r>
    </w:p>
    <w:p w14:paraId="22E8840A" w14:textId="363E987F" w:rsidR="007A45BA" w:rsidRDefault="001A2DB6">
      <w:pPr>
        <w:pStyle w:val="BodyText"/>
        <w:spacing w:before="181" w:line="259" w:lineRule="auto"/>
        <w:ind w:left="120" w:right="275" w:hanging="1"/>
        <w:jc w:val="both"/>
      </w:pPr>
      <w:r>
        <w:t xml:space="preserve">The aim of </w:t>
      </w:r>
      <w:r w:rsidR="00DA352A">
        <w:t>SSS</w:t>
      </w:r>
      <w:r>
        <w:t xml:space="preserve"> is for their activities to have minimal impact on the surrounding</w:t>
      </w:r>
      <w:r>
        <w:rPr>
          <w:spacing w:val="-13"/>
        </w:rPr>
        <w:t xml:space="preserve"> </w:t>
      </w:r>
      <w:r>
        <w:t>biodiversity.</w:t>
      </w:r>
      <w:r>
        <w:rPr>
          <w:spacing w:val="-12"/>
        </w:rPr>
        <w:t xml:space="preserve"> </w:t>
      </w:r>
      <w:r>
        <w:t>Where</w:t>
      </w:r>
      <w:r>
        <w:rPr>
          <w:spacing w:val="-6"/>
        </w:rPr>
        <w:t xml:space="preserve"> </w:t>
      </w:r>
      <w:r>
        <w:t>possible</w:t>
      </w:r>
      <w:r>
        <w:rPr>
          <w:spacing w:val="-9"/>
        </w:rPr>
        <w:t xml:space="preserve"> </w:t>
      </w:r>
      <w:r>
        <w:t>we</w:t>
      </w:r>
      <w:r>
        <w:rPr>
          <w:spacing w:val="-8"/>
        </w:rPr>
        <w:t xml:space="preserve"> </w:t>
      </w:r>
      <w:r>
        <w:t>will</w:t>
      </w:r>
      <w:r>
        <w:rPr>
          <w:spacing w:val="-7"/>
        </w:rPr>
        <w:t xml:space="preserve"> </w:t>
      </w:r>
      <w:r>
        <w:t>improve</w:t>
      </w:r>
      <w:r>
        <w:rPr>
          <w:spacing w:val="-6"/>
        </w:rPr>
        <w:t xml:space="preserve"> </w:t>
      </w:r>
      <w:r>
        <w:t>biodiversity</w:t>
      </w:r>
      <w:r>
        <w:rPr>
          <w:spacing w:val="-8"/>
        </w:rPr>
        <w:t xml:space="preserve"> </w:t>
      </w:r>
      <w:r>
        <w:t>and</w:t>
      </w:r>
      <w:r>
        <w:rPr>
          <w:spacing w:val="-7"/>
        </w:rPr>
        <w:t xml:space="preserve"> </w:t>
      </w:r>
      <w:r>
        <w:t>will</w:t>
      </w:r>
      <w:r>
        <w:rPr>
          <w:spacing w:val="-7"/>
        </w:rPr>
        <w:t xml:space="preserve"> </w:t>
      </w:r>
      <w:r>
        <w:t>actively</w:t>
      </w:r>
      <w:r>
        <w:rPr>
          <w:spacing w:val="-8"/>
        </w:rPr>
        <w:t xml:space="preserve"> </w:t>
      </w:r>
      <w:r>
        <w:t>mitigate</w:t>
      </w:r>
      <w:r>
        <w:rPr>
          <w:spacing w:val="-6"/>
        </w:rPr>
        <w:t xml:space="preserve"> </w:t>
      </w:r>
      <w:r>
        <w:t>and</w:t>
      </w:r>
      <w:r>
        <w:rPr>
          <w:spacing w:val="-10"/>
        </w:rPr>
        <w:t xml:space="preserve"> </w:t>
      </w:r>
      <w:r>
        <w:t>monitor impacts</w:t>
      </w:r>
      <w:r>
        <w:rPr>
          <w:spacing w:val="-3"/>
        </w:rPr>
        <w:t xml:space="preserve"> </w:t>
      </w:r>
      <w:r>
        <w:t>of</w:t>
      </w:r>
      <w:r>
        <w:rPr>
          <w:spacing w:val="-2"/>
        </w:rPr>
        <w:t xml:space="preserve"> </w:t>
      </w:r>
      <w:r>
        <w:t>their</w:t>
      </w:r>
      <w:r>
        <w:rPr>
          <w:spacing w:val="-2"/>
        </w:rPr>
        <w:t xml:space="preserve"> </w:t>
      </w:r>
      <w:r>
        <w:t>construction</w:t>
      </w:r>
      <w:r>
        <w:rPr>
          <w:spacing w:val="-2"/>
        </w:rPr>
        <w:t xml:space="preserve"> </w:t>
      </w:r>
      <w:r>
        <w:t>activities,</w:t>
      </w:r>
      <w:r>
        <w:rPr>
          <w:spacing w:val="-2"/>
        </w:rPr>
        <w:t xml:space="preserve"> </w:t>
      </w:r>
      <w:r>
        <w:t>whether</w:t>
      </w:r>
      <w:r>
        <w:rPr>
          <w:spacing w:val="-2"/>
        </w:rPr>
        <w:t xml:space="preserve"> </w:t>
      </w:r>
      <w:r>
        <w:t>positive</w:t>
      </w:r>
      <w:r>
        <w:rPr>
          <w:spacing w:val="-3"/>
        </w:rPr>
        <w:t xml:space="preserve"> </w:t>
      </w:r>
      <w:r>
        <w:t>or</w:t>
      </w:r>
      <w:r>
        <w:rPr>
          <w:spacing w:val="-2"/>
        </w:rPr>
        <w:t xml:space="preserve"> </w:t>
      </w:r>
      <w:r>
        <w:t>negative.</w:t>
      </w:r>
      <w:r>
        <w:rPr>
          <w:spacing w:val="-2"/>
        </w:rPr>
        <w:t xml:space="preserve"> </w:t>
      </w:r>
      <w:r>
        <w:t>Where</w:t>
      </w:r>
      <w:r>
        <w:rPr>
          <w:spacing w:val="-1"/>
        </w:rPr>
        <w:t xml:space="preserve"> </w:t>
      </w:r>
      <w:r>
        <w:t>necessary</w:t>
      </w:r>
      <w:r>
        <w:rPr>
          <w:spacing w:val="-1"/>
        </w:rPr>
        <w:t xml:space="preserve"> </w:t>
      </w:r>
      <w:r>
        <w:t>and</w:t>
      </w:r>
      <w:r>
        <w:rPr>
          <w:spacing w:val="-2"/>
        </w:rPr>
        <w:t xml:space="preserve"> </w:t>
      </w:r>
      <w:r>
        <w:t>possible</w:t>
      </w:r>
      <w:r>
        <w:rPr>
          <w:spacing w:val="-2"/>
        </w:rPr>
        <w:t xml:space="preserve"> </w:t>
      </w:r>
      <w:r>
        <w:t>we</w:t>
      </w:r>
      <w:r>
        <w:rPr>
          <w:spacing w:val="-1"/>
        </w:rPr>
        <w:t xml:space="preserve"> </w:t>
      </w:r>
      <w:r>
        <w:t>will investigate and complete adaptation and mitigation measures to support these aims.</w:t>
      </w:r>
    </w:p>
    <w:p w14:paraId="22E8840B" w14:textId="77777777" w:rsidR="007A45BA" w:rsidRDefault="001A2DB6">
      <w:pPr>
        <w:pStyle w:val="BodyText"/>
        <w:spacing w:before="178"/>
        <w:ind w:left="120"/>
        <w:jc w:val="both"/>
      </w:pPr>
      <w:r>
        <w:t>We</w:t>
      </w:r>
      <w:r>
        <w:rPr>
          <w:spacing w:val="-2"/>
        </w:rPr>
        <w:t xml:space="preserve"> </w:t>
      </w:r>
      <w:r>
        <w:t>aim</w:t>
      </w:r>
      <w:r>
        <w:rPr>
          <w:spacing w:val="-1"/>
        </w:rPr>
        <w:t xml:space="preserve"> </w:t>
      </w:r>
      <w:r>
        <w:t>to</w:t>
      </w:r>
      <w:r>
        <w:rPr>
          <w:spacing w:val="-4"/>
        </w:rPr>
        <w:t xml:space="preserve"> </w:t>
      </w:r>
      <w:r>
        <w:t>achieve</w:t>
      </w:r>
      <w:r>
        <w:rPr>
          <w:spacing w:val="-1"/>
        </w:rPr>
        <w:t xml:space="preserve"> </w:t>
      </w:r>
      <w:r>
        <w:t>this</w:t>
      </w:r>
      <w:r>
        <w:rPr>
          <w:spacing w:val="-4"/>
        </w:rPr>
        <w:t xml:space="preserve"> </w:t>
      </w:r>
      <w:r>
        <w:rPr>
          <w:spacing w:val="-2"/>
        </w:rPr>
        <w:t>through:</w:t>
      </w:r>
    </w:p>
    <w:p w14:paraId="22E8840C" w14:textId="77777777" w:rsidR="007A45BA" w:rsidRDefault="001A2DB6">
      <w:pPr>
        <w:pStyle w:val="ListParagraph"/>
        <w:numPr>
          <w:ilvl w:val="0"/>
          <w:numId w:val="4"/>
        </w:numPr>
        <w:tabs>
          <w:tab w:val="left" w:pos="886"/>
        </w:tabs>
        <w:spacing w:before="203"/>
        <w:ind w:hanging="360"/>
      </w:pPr>
      <w:r>
        <w:t>Following</w:t>
      </w:r>
      <w:r>
        <w:rPr>
          <w:spacing w:val="-8"/>
        </w:rPr>
        <w:t xml:space="preserve"> </w:t>
      </w:r>
      <w:r>
        <w:t>applicable</w:t>
      </w:r>
      <w:r>
        <w:rPr>
          <w:spacing w:val="-4"/>
        </w:rPr>
        <w:t xml:space="preserve"> </w:t>
      </w:r>
      <w:r>
        <w:t>laws</w:t>
      </w:r>
      <w:r>
        <w:rPr>
          <w:spacing w:val="-5"/>
        </w:rPr>
        <w:t xml:space="preserve"> </w:t>
      </w:r>
      <w:r>
        <w:t>and</w:t>
      </w:r>
      <w:r>
        <w:rPr>
          <w:spacing w:val="-6"/>
        </w:rPr>
        <w:t xml:space="preserve"> </w:t>
      </w:r>
      <w:r>
        <w:t>regulations</w:t>
      </w:r>
      <w:r>
        <w:rPr>
          <w:spacing w:val="-4"/>
        </w:rPr>
        <w:t xml:space="preserve"> </w:t>
      </w:r>
      <w:r>
        <w:t>related</w:t>
      </w:r>
      <w:r>
        <w:rPr>
          <w:spacing w:val="-8"/>
        </w:rPr>
        <w:t xml:space="preserve"> </w:t>
      </w:r>
      <w:r>
        <w:t>to</w:t>
      </w:r>
      <w:r>
        <w:rPr>
          <w:spacing w:val="-5"/>
        </w:rPr>
        <w:t xml:space="preserve"> </w:t>
      </w:r>
      <w:r>
        <w:rPr>
          <w:spacing w:val="-2"/>
        </w:rPr>
        <w:t>biodiversity</w:t>
      </w:r>
    </w:p>
    <w:p w14:paraId="22E8840D" w14:textId="77777777" w:rsidR="007A45BA" w:rsidRDefault="001A2DB6">
      <w:pPr>
        <w:pStyle w:val="ListParagraph"/>
        <w:numPr>
          <w:ilvl w:val="0"/>
          <w:numId w:val="4"/>
        </w:numPr>
        <w:tabs>
          <w:tab w:val="left" w:pos="886"/>
        </w:tabs>
        <w:spacing w:before="199" w:line="259" w:lineRule="auto"/>
        <w:ind w:right="275"/>
      </w:pPr>
      <w:r>
        <w:t>Working</w:t>
      </w:r>
      <w:r>
        <w:rPr>
          <w:spacing w:val="31"/>
        </w:rPr>
        <w:t xml:space="preserve"> </w:t>
      </w:r>
      <w:r>
        <w:t>to</w:t>
      </w:r>
      <w:r>
        <w:rPr>
          <w:spacing w:val="33"/>
        </w:rPr>
        <w:t xml:space="preserve"> </w:t>
      </w:r>
      <w:r>
        <w:t>minimize</w:t>
      </w:r>
      <w:r>
        <w:rPr>
          <w:spacing w:val="35"/>
        </w:rPr>
        <w:t xml:space="preserve"> </w:t>
      </w:r>
      <w:r>
        <w:t>negative</w:t>
      </w:r>
      <w:r>
        <w:rPr>
          <w:spacing w:val="33"/>
        </w:rPr>
        <w:t xml:space="preserve"> </w:t>
      </w:r>
      <w:r>
        <w:t>environmental</w:t>
      </w:r>
      <w:r>
        <w:rPr>
          <w:spacing w:val="32"/>
        </w:rPr>
        <w:t xml:space="preserve"> </w:t>
      </w:r>
      <w:r>
        <w:t>effects</w:t>
      </w:r>
      <w:r>
        <w:rPr>
          <w:spacing w:val="32"/>
        </w:rPr>
        <w:t xml:space="preserve"> </w:t>
      </w:r>
      <w:r>
        <w:t>across</w:t>
      </w:r>
      <w:r>
        <w:rPr>
          <w:spacing w:val="32"/>
        </w:rPr>
        <w:t xml:space="preserve"> </w:t>
      </w:r>
      <w:r>
        <w:t>our</w:t>
      </w:r>
      <w:r>
        <w:rPr>
          <w:spacing w:val="34"/>
        </w:rPr>
        <w:t xml:space="preserve"> </w:t>
      </w:r>
      <w:r>
        <w:t>operations,</w:t>
      </w:r>
      <w:r>
        <w:rPr>
          <w:spacing w:val="34"/>
        </w:rPr>
        <w:t xml:space="preserve"> </w:t>
      </w:r>
      <w:r>
        <w:t>including</w:t>
      </w:r>
      <w:r>
        <w:rPr>
          <w:spacing w:val="34"/>
        </w:rPr>
        <w:t xml:space="preserve"> </w:t>
      </w:r>
      <w:r>
        <w:t>historical areas, wetlands and other areas critical to biodiversity</w:t>
      </w:r>
    </w:p>
    <w:p w14:paraId="22E8840E" w14:textId="77777777" w:rsidR="007A45BA" w:rsidRDefault="001A2DB6">
      <w:pPr>
        <w:pStyle w:val="ListParagraph"/>
        <w:numPr>
          <w:ilvl w:val="0"/>
          <w:numId w:val="4"/>
        </w:numPr>
        <w:tabs>
          <w:tab w:val="left" w:pos="886"/>
        </w:tabs>
        <w:spacing w:before="181" w:line="259" w:lineRule="auto"/>
        <w:ind w:right="275" w:hanging="360"/>
      </w:pPr>
      <w:r>
        <w:t>Measuring,</w:t>
      </w:r>
      <w:r>
        <w:rPr>
          <w:spacing w:val="80"/>
          <w:w w:val="150"/>
        </w:rPr>
        <w:t xml:space="preserve"> </w:t>
      </w:r>
      <w:r>
        <w:t>mitigating</w:t>
      </w:r>
      <w:r>
        <w:rPr>
          <w:spacing w:val="80"/>
          <w:w w:val="150"/>
        </w:rPr>
        <w:t xml:space="preserve"> </w:t>
      </w:r>
      <w:r>
        <w:t>and</w:t>
      </w:r>
      <w:r>
        <w:rPr>
          <w:spacing w:val="80"/>
          <w:w w:val="150"/>
        </w:rPr>
        <w:t xml:space="preserve"> </w:t>
      </w:r>
      <w:r>
        <w:t>addressing</w:t>
      </w:r>
      <w:r>
        <w:rPr>
          <w:spacing w:val="80"/>
          <w:w w:val="150"/>
        </w:rPr>
        <w:t xml:space="preserve"> </w:t>
      </w:r>
      <w:r>
        <w:t>direct</w:t>
      </w:r>
      <w:r>
        <w:rPr>
          <w:spacing w:val="80"/>
          <w:w w:val="150"/>
        </w:rPr>
        <w:t xml:space="preserve"> </w:t>
      </w:r>
      <w:r>
        <w:t>environmental</w:t>
      </w:r>
      <w:r>
        <w:rPr>
          <w:spacing w:val="80"/>
          <w:w w:val="150"/>
        </w:rPr>
        <w:t xml:space="preserve"> </w:t>
      </w:r>
      <w:r>
        <w:t>impacts</w:t>
      </w:r>
      <w:r>
        <w:rPr>
          <w:spacing w:val="80"/>
          <w:w w:val="150"/>
        </w:rPr>
        <w:t xml:space="preserve"> </w:t>
      </w:r>
      <w:r>
        <w:t>through</w:t>
      </w:r>
      <w:r>
        <w:rPr>
          <w:spacing w:val="80"/>
          <w:w w:val="150"/>
        </w:rPr>
        <w:t xml:space="preserve"> </w:t>
      </w:r>
      <w:r>
        <w:t>third-party environmental assessments via SiFi, as required by local and/or state jurisdictions.</w:t>
      </w:r>
    </w:p>
    <w:p w14:paraId="22E8840F" w14:textId="77777777" w:rsidR="007A45BA" w:rsidRDefault="007A45BA">
      <w:pPr>
        <w:pStyle w:val="BodyText"/>
      </w:pPr>
    </w:p>
    <w:p w14:paraId="22E88410" w14:textId="77777777" w:rsidR="007A45BA" w:rsidRDefault="007A45BA">
      <w:pPr>
        <w:pStyle w:val="BodyText"/>
        <w:spacing w:before="73"/>
      </w:pPr>
    </w:p>
    <w:p w14:paraId="22E88411" w14:textId="77777777" w:rsidR="007A45BA" w:rsidRDefault="001A2DB6">
      <w:pPr>
        <w:pStyle w:val="Heading2"/>
      </w:pPr>
      <w:bookmarkStart w:id="3" w:name="Climate_change_adaptation_and_resilience"/>
      <w:bookmarkEnd w:id="3"/>
      <w:r>
        <w:t>Climate</w:t>
      </w:r>
      <w:r>
        <w:rPr>
          <w:spacing w:val="-12"/>
        </w:rPr>
        <w:t xml:space="preserve"> </w:t>
      </w:r>
      <w:r>
        <w:t>change</w:t>
      </w:r>
      <w:r>
        <w:rPr>
          <w:spacing w:val="-6"/>
        </w:rPr>
        <w:t xml:space="preserve"> </w:t>
      </w:r>
      <w:r>
        <w:t>adaptation</w:t>
      </w:r>
      <w:r>
        <w:rPr>
          <w:spacing w:val="-7"/>
        </w:rPr>
        <w:t xml:space="preserve"> </w:t>
      </w:r>
      <w:r>
        <w:t>and</w:t>
      </w:r>
      <w:r>
        <w:rPr>
          <w:spacing w:val="-6"/>
        </w:rPr>
        <w:t xml:space="preserve"> </w:t>
      </w:r>
      <w:r>
        <w:rPr>
          <w:spacing w:val="-2"/>
        </w:rPr>
        <w:t>resilience</w:t>
      </w:r>
    </w:p>
    <w:p w14:paraId="22E88412" w14:textId="1700BC90" w:rsidR="007A45BA" w:rsidRDefault="001A2DB6">
      <w:pPr>
        <w:pStyle w:val="BodyText"/>
        <w:spacing w:before="181" w:line="259" w:lineRule="auto"/>
        <w:ind w:left="120" w:right="273"/>
        <w:jc w:val="both"/>
      </w:pPr>
      <w:r>
        <w:t xml:space="preserve">The aim of </w:t>
      </w:r>
      <w:r w:rsidR="00DA352A">
        <w:t>SSS</w:t>
      </w:r>
      <w:r>
        <w:t xml:space="preserve"> is</w:t>
      </w:r>
      <w:r>
        <w:rPr>
          <w:spacing w:val="-3"/>
        </w:rPr>
        <w:t xml:space="preserve"> </w:t>
      </w:r>
      <w:r>
        <w:t>to understand</w:t>
      </w:r>
      <w:r>
        <w:rPr>
          <w:spacing w:val="-4"/>
        </w:rPr>
        <w:t xml:space="preserve"> </w:t>
      </w:r>
      <w:r>
        <w:t>the future risk and</w:t>
      </w:r>
      <w:r>
        <w:rPr>
          <w:spacing w:val="-6"/>
        </w:rPr>
        <w:t xml:space="preserve"> </w:t>
      </w:r>
      <w:r>
        <w:t>opportunities</w:t>
      </w:r>
      <w:r>
        <w:rPr>
          <w:spacing w:val="-1"/>
        </w:rPr>
        <w:t xml:space="preserve"> </w:t>
      </w:r>
      <w:r>
        <w:t xml:space="preserve">of climate change on their fiber optic networks and will conduct and integrate climate risk studies in their operational decisions. Where necessary and possible </w:t>
      </w:r>
      <w:r w:rsidR="00DA352A">
        <w:t>SSS</w:t>
      </w:r>
      <w:r>
        <w:t xml:space="preserve"> will investigate</w:t>
      </w:r>
      <w:r>
        <w:rPr>
          <w:spacing w:val="-13"/>
        </w:rPr>
        <w:t xml:space="preserve"> </w:t>
      </w:r>
      <w:r>
        <w:t>and</w:t>
      </w:r>
      <w:r>
        <w:rPr>
          <w:spacing w:val="-12"/>
        </w:rPr>
        <w:t xml:space="preserve"> </w:t>
      </w:r>
      <w:r>
        <w:t>complete</w:t>
      </w:r>
      <w:r>
        <w:rPr>
          <w:spacing w:val="-13"/>
        </w:rPr>
        <w:t xml:space="preserve"> </w:t>
      </w:r>
      <w:r>
        <w:t>adaptation</w:t>
      </w:r>
      <w:r>
        <w:rPr>
          <w:spacing w:val="-12"/>
        </w:rPr>
        <w:t xml:space="preserve"> </w:t>
      </w:r>
      <w:r>
        <w:t>and</w:t>
      </w:r>
      <w:r>
        <w:rPr>
          <w:spacing w:val="-13"/>
        </w:rPr>
        <w:t xml:space="preserve"> </w:t>
      </w:r>
      <w:r>
        <w:t>mitigation</w:t>
      </w:r>
      <w:r>
        <w:rPr>
          <w:spacing w:val="-12"/>
        </w:rPr>
        <w:t xml:space="preserve"> </w:t>
      </w:r>
      <w:r>
        <w:t>measures</w:t>
      </w:r>
      <w:r>
        <w:rPr>
          <w:spacing w:val="-13"/>
        </w:rPr>
        <w:t xml:space="preserve"> </w:t>
      </w:r>
      <w:r>
        <w:t>for</w:t>
      </w:r>
      <w:r>
        <w:rPr>
          <w:spacing w:val="-12"/>
        </w:rPr>
        <w:t xml:space="preserve"> </w:t>
      </w:r>
      <w:r>
        <w:t>climate</w:t>
      </w:r>
      <w:r>
        <w:rPr>
          <w:spacing w:val="-12"/>
        </w:rPr>
        <w:t xml:space="preserve"> </w:t>
      </w:r>
      <w:r>
        <w:t>change.</w:t>
      </w:r>
      <w:r>
        <w:rPr>
          <w:spacing w:val="-13"/>
        </w:rPr>
        <w:t xml:space="preserve"> </w:t>
      </w:r>
      <w:r w:rsidR="00DA352A">
        <w:t>SSS</w:t>
      </w:r>
      <w:r>
        <w:rPr>
          <w:spacing w:val="-7"/>
        </w:rPr>
        <w:t xml:space="preserve"> </w:t>
      </w:r>
      <w:r>
        <w:rPr>
          <w:spacing w:val="-2"/>
        </w:rPr>
        <w:t>will</w:t>
      </w:r>
      <w:r>
        <w:rPr>
          <w:spacing w:val="-5"/>
        </w:rPr>
        <w:t xml:space="preserve"> </w:t>
      </w:r>
      <w:r>
        <w:rPr>
          <w:spacing w:val="-2"/>
        </w:rPr>
        <w:t>engage</w:t>
      </w:r>
      <w:r>
        <w:rPr>
          <w:spacing w:val="-11"/>
        </w:rPr>
        <w:t xml:space="preserve"> </w:t>
      </w:r>
      <w:r>
        <w:rPr>
          <w:spacing w:val="-2"/>
        </w:rPr>
        <w:t>with</w:t>
      </w:r>
      <w:r>
        <w:rPr>
          <w:spacing w:val="-6"/>
        </w:rPr>
        <w:t xml:space="preserve"> </w:t>
      </w:r>
      <w:r>
        <w:rPr>
          <w:spacing w:val="-2"/>
        </w:rPr>
        <w:t>their</w:t>
      </w:r>
      <w:r>
        <w:rPr>
          <w:spacing w:val="-11"/>
        </w:rPr>
        <w:t xml:space="preserve"> </w:t>
      </w:r>
      <w:r>
        <w:rPr>
          <w:spacing w:val="-2"/>
        </w:rPr>
        <w:t>customers, suppliers and local</w:t>
      </w:r>
      <w:r>
        <w:rPr>
          <w:spacing w:val="-3"/>
        </w:rPr>
        <w:t xml:space="preserve"> </w:t>
      </w:r>
      <w:r>
        <w:rPr>
          <w:spacing w:val="-2"/>
        </w:rPr>
        <w:t>community</w:t>
      </w:r>
      <w:r>
        <w:rPr>
          <w:spacing w:val="-8"/>
        </w:rPr>
        <w:t xml:space="preserve"> </w:t>
      </w:r>
      <w:r>
        <w:rPr>
          <w:spacing w:val="-2"/>
        </w:rPr>
        <w:t>to</w:t>
      </w:r>
      <w:r>
        <w:rPr>
          <w:spacing w:val="-7"/>
        </w:rPr>
        <w:t xml:space="preserve"> </w:t>
      </w:r>
      <w:r>
        <w:rPr>
          <w:spacing w:val="-2"/>
        </w:rPr>
        <w:t>consider</w:t>
      </w:r>
      <w:r>
        <w:rPr>
          <w:spacing w:val="-5"/>
        </w:rPr>
        <w:t xml:space="preserve"> </w:t>
      </w:r>
      <w:r>
        <w:rPr>
          <w:spacing w:val="-2"/>
        </w:rPr>
        <w:t>the</w:t>
      </w:r>
      <w:r>
        <w:rPr>
          <w:spacing w:val="-8"/>
        </w:rPr>
        <w:t xml:space="preserve"> </w:t>
      </w:r>
      <w:r>
        <w:rPr>
          <w:spacing w:val="-2"/>
        </w:rPr>
        <w:t>role</w:t>
      </w:r>
      <w:r>
        <w:rPr>
          <w:spacing w:val="-4"/>
        </w:rPr>
        <w:t xml:space="preserve"> </w:t>
      </w:r>
      <w:r>
        <w:rPr>
          <w:spacing w:val="-2"/>
        </w:rPr>
        <w:t>their</w:t>
      </w:r>
      <w:r>
        <w:rPr>
          <w:spacing w:val="-9"/>
        </w:rPr>
        <w:t xml:space="preserve"> </w:t>
      </w:r>
      <w:r>
        <w:rPr>
          <w:spacing w:val="-2"/>
        </w:rPr>
        <w:t xml:space="preserve">fiber </w:t>
      </w:r>
      <w:r>
        <w:t>optic networks can</w:t>
      </w:r>
      <w:r w:rsidR="0045242E">
        <w:t xml:space="preserve"> </w:t>
      </w:r>
      <w:r>
        <w:t>play in the resilience of the urban environment to catastrophe</w:t>
      </w:r>
      <w:r w:rsidR="008A5F51">
        <w:t>s</w:t>
      </w:r>
      <w:r>
        <w:t xml:space="preserve"> or natural disasters.</w:t>
      </w:r>
    </w:p>
    <w:p w14:paraId="22E88413" w14:textId="77777777" w:rsidR="007A45BA" w:rsidRDefault="001A2DB6">
      <w:pPr>
        <w:pStyle w:val="BodyText"/>
        <w:spacing w:before="177"/>
        <w:ind w:left="119"/>
        <w:jc w:val="both"/>
      </w:pPr>
      <w:r>
        <w:t>Areas</w:t>
      </w:r>
      <w:r>
        <w:rPr>
          <w:spacing w:val="-5"/>
        </w:rPr>
        <w:t xml:space="preserve"> </w:t>
      </w:r>
      <w:r>
        <w:t>of</w:t>
      </w:r>
      <w:r>
        <w:rPr>
          <w:spacing w:val="-6"/>
        </w:rPr>
        <w:t xml:space="preserve"> </w:t>
      </w:r>
      <w:r>
        <w:t>opportunity</w:t>
      </w:r>
      <w:r>
        <w:rPr>
          <w:spacing w:val="-2"/>
        </w:rPr>
        <w:t xml:space="preserve"> </w:t>
      </w:r>
      <w:r>
        <w:t>are</w:t>
      </w:r>
      <w:r>
        <w:rPr>
          <w:spacing w:val="-5"/>
        </w:rPr>
        <w:t xml:space="preserve"> </w:t>
      </w:r>
      <w:r>
        <w:t>the</w:t>
      </w:r>
      <w:r>
        <w:rPr>
          <w:spacing w:val="-1"/>
        </w:rPr>
        <w:t xml:space="preserve"> </w:t>
      </w:r>
      <w:r>
        <w:rPr>
          <w:spacing w:val="-2"/>
        </w:rPr>
        <w:t>following:</w:t>
      </w:r>
    </w:p>
    <w:p w14:paraId="22E88414" w14:textId="77777777" w:rsidR="007A45BA" w:rsidRDefault="001A2DB6">
      <w:pPr>
        <w:pStyle w:val="ListParagraph"/>
        <w:numPr>
          <w:ilvl w:val="0"/>
          <w:numId w:val="4"/>
        </w:numPr>
        <w:tabs>
          <w:tab w:val="left" w:pos="839"/>
        </w:tabs>
        <w:ind w:left="839" w:hanging="360"/>
      </w:pPr>
      <w:r>
        <w:t>Investing</w:t>
      </w:r>
      <w:r>
        <w:rPr>
          <w:spacing w:val="-4"/>
        </w:rPr>
        <w:t xml:space="preserve"> </w:t>
      </w:r>
      <w:r>
        <w:t>in</w:t>
      </w:r>
      <w:r>
        <w:rPr>
          <w:spacing w:val="-3"/>
        </w:rPr>
        <w:t xml:space="preserve"> </w:t>
      </w:r>
      <w:r>
        <w:t>the</w:t>
      </w:r>
      <w:r>
        <w:rPr>
          <w:spacing w:val="-2"/>
        </w:rPr>
        <w:t xml:space="preserve"> </w:t>
      </w:r>
      <w:r>
        <w:t>use</w:t>
      </w:r>
      <w:r>
        <w:rPr>
          <w:spacing w:val="-4"/>
        </w:rPr>
        <w:t xml:space="preserve"> </w:t>
      </w:r>
      <w:r>
        <w:t>of</w:t>
      </w:r>
      <w:r>
        <w:rPr>
          <w:spacing w:val="-5"/>
        </w:rPr>
        <w:t xml:space="preserve"> </w:t>
      </w:r>
      <w:r>
        <w:t>renewable</w:t>
      </w:r>
      <w:r>
        <w:rPr>
          <w:spacing w:val="-1"/>
        </w:rPr>
        <w:t xml:space="preserve"> </w:t>
      </w:r>
      <w:r>
        <w:rPr>
          <w:spacing w:val="-2"/>
        </w:rPr>
        <w:t>energy</w:t>
      </w:r>
    </w:p>
    <w:p w14:paraId="22E88415" w14:textId="77777777" w:rsidR="007A45BA" w:rsidRDefault="001A2DB6">
      <w:pPr>
        <w:pStyle w:val="ListParagraph"/>
        <w:numPr>
          <w:ilvl w:val="0"/>
          <w:numId w:val="4"/>
        </w:numPr>
        <w:tabs>
          <w:tab w:val="left" w:pos="839"/>
        </w:tabs>
        <w:ind w:left="839" w:hanging="360"/>
      </w:pPr>
      <w:r>
        <w:t>Work</w:t>
      </w:r>
      <w:r>
        <w:rPr>
          <w:spacing w:val="-7"/>
        </w:rPr>
        <w:t xml:space="preserve"> </w:t>
      </w:r>
      <w:r>
        <w:t>with</w:t>
      </w:r>
      <w:r>
        <w:rPr>
          <w:spacing w:val="-6"/>
        </w:rPr>
        <w:t xml:space="preserve"> </w:t>
      </w:r>
      <w:r>
        <w:t>our</w:t>
      </w:r>
      <w:r>
        <w:rPr>
          <w:spacing w:val="-4"/>
        </w:rPr>
        <w:t xml:space="preserve"> </w:t>
      </w:r>
      <w:r>
        <w:t>vendors</w:t>
      </w:r>
      <w:r>
        <w:rPr>
          <w:spacing w:val="-3"/>
        </w:rPr>
        <w:t xml:space="preserve"> </w:t>
      </w:r>
      <w:r>
        <w:t>to</w:t>
      </w:r>
      <w:r>
        <w:rPr>
          <w:spacing w:val="-3"/>
        </w:rPr>
        <w:t xml:space="preserve"> </w:t>
      </w:r>
      <w:r>
        <w:t>understand</w:t>
      </w:r>
      <w:r>
        <w:rPr>
          <w:spacing w:val="-4"/>
        </w:rPr>
        <w:t xml:space="preserve"> </w:t>
      </w:r>
      <w:r>
        <w:t>plans</w:t>
      </w:r>
      <w:r>
        <w:rPr>
          <w:spacing w:val="-3"/>
        </w:rPr>
        <w:t xml:space="preserve"> </w:t>
      </w:r>
      <w:r>
        <w:t>to</w:t>
      </w:r>
      <w:r>
        <w:rPr>
          <w:spacing w:val="-3"/>
        </w:rPr>
        <w:t xml:space="preserve"> </w:t>
      </w:r>
      <w:r>
        <w:t>transition</w:t>
      </w:r>
      <w:r>
        <w:rPr>
          <w:spacing w:val="-3"/>
        </w:rPr>
        <w:t xml:space="preserve"> </w:t>
      </w:r>
      <w:r>
        <w:t>fleet</w:t>
      </w:r>
      <w:r>
        <w:rPr>
          <w:spacing w:val="-3"/>
        </w:rPr>
        <w:t xml:space="preserve"> </w:t>
      </w:r>
      <w:r>
        <w:t>to</w:t>
      </w:r>
      <w:r>
        <w:rPr>
          <w:spacing w:val="-1"/>
        </w:rPr>
        <w:t xml:space="preserve"> </w:t>
      </w:r>
      <w:r>
        <w:t>low</w:t>
      </w:r>
      <w:r>
        <w:rPr>
          <w:spacing w:val="-5"/>
        </w:rPr>
        <w:t xml:space="preserve"> </w:t>
      </w:r>
      <w:r>
        <w:t>and</w:t>
      </w:r>
      <w:r>
        <w:rPr>
          <w:spacing w:val="-3"/>
        </w:rPr>
        <w:t xml:space="preserve"> </w:t>
      </w:r>
      <w:r>
        <w:t>no</w:t>
      </w:r>
      <w:r>
        <w:rPr>
          <w:spacing w:val="-4"/>
        </w:rPr>
        <w:t xml:space="preserve"> </w:t>
      </w:r>
      <w:r>
        <w:t>emission</w:t>
      </w:r>
      <w:r>
        <w:rPr>
          <w:spacing w:val="-5"/>
        </w:rPr>
        <w:t xml:space="preserve"> </w:t>
      </w:r>
      <w:r>
        <w:rPr>
          <w:spacing w:val="-2"/>
        </w:rPr>
        <w:t>vehicles</w:t>
      </w:r>
    </w:p>
    <w:p w14:paraId="22E88416" w14:textId="77777777" w:rsidR="007A45BA" w:rsidRDefault="001A2DB6">
      <w:pPr>
        <w:pStyle w:val="ListParagraph"/>
        <w:numPr>
          <w:ilvl w:val="0"/>
          <w:numId w:val="4"/>
        </w:numPr>
        <w:tabs>
          <w:tab w:val="left" w:pos="839"/>
        </w:tabs>
        <w:spacing w:before="200" w:line="259" w:lineRule="auto"/>
        <w:ind w:left="839" w:right="278"/>
      </w:pPr>
      <w:r>
        <w:t>Integrating</w:t>
      </w:r>
      <w:r>
        <w:rPr>
          <w:spacing w:val="80"/>
        </w:rPr>
        <w:t xml:space="preserve"> </w:t>
      </w:r>
      <w:r>
        <w:t>forward-looking,</w:t>
      </w:r>
      <w:r>
        <w:rPr>
          <w:spacing w:val="80"/>
        </w:rPr>
        <w:t xml:space="preserve"> </w:t>
      </w:r>
      <w:r>
        <w:t>actionable</w:t>
      </w:r>
      <w:r>
        <w:rPr>
          <w:spacing w:val="80"/>
        </w:rPr>
        <w:t xml:space="preserve"> </w:t>
      </w:r>
      <w:r>
        <w:t>climate</w:t>
      </w:r>
      <w:r>
        <w:rPr>
          <w:spacing w:val="80"/>
        </w:rPr>
        <w:t xml:space="preserve"> </w:t>
      </w:r>
      <w:r>
        <w:t>data</w:t>
      </w:r>
      <w:r>
        <w:rPr>
          <w:spacing w:val="80"/>
        </w:rPr>
        <w:t xml:space="preserve"> </w:t>
      </w:r>
      <w:r>
        <w:t>into</w:t>
      </w:r>
      <w:r>
        <w:rPr>
          <w:spacing w:val="80"/>
        </w:rPr>
        <w:t xml:space="preserve"> </w:t>
      </w:r>
      <w:r>
        <w:t>our</w:t>
      </w:r>
      <w:r>
        <w:rPr>
          <w:spacing w:val="80"/>
        </w:rPr>
        <w:t xml:space="preserve"> </w:t>
      </w:r>
      <w:r>
        <w:t>planning</w:t>
      </w:r>
      <w:r>
        <w:rPr>
          <w:spacing w:val="80"/>
        </w:rPr>
        <w:t xml:space="preserve"> </w:t>
      </w:r>
      <w:r>
        <w:t>systems</w:t>
      </w:r>
      <w:r>
        <w:rPr>
          <w:spacing w:val="80"/>
        </w:rPr>
        <w:t xml:space="preserve"> </w:t>
      </w:r>
      <w:r>
        <w:t>to</w:t>
      </w:r>
      <w:r>
        <w:rPr>
          <w:spacing w:val="80"/>
        </w:rPr>
        <w:t xml:space="preserve"> </w:t>
      </w:r>
      <w:r>
        <w:t>inform infrastructure decisions for the future</w:t>
      </w:r>
    </w:p>
    <w:p w14:paraId="22E88417" w14:textId="77777777" w:rsidR="007A45BA" w:rsidRDefault="001A2DB6">
      <w:pPr>
        <w:pStyle w:val="ListParagraph"/>
        <w:numPr>
          <w:ilvl w:val="0"/>
          <w:numId w:val="4"/>
        </w:numPr>
        <w:tabs>
          <w:tab w:val="left" w:pos="839"/>
        </w:tabs>
        <w:spacing w:before="181" w:line="256" w:lineRule="auto"/>
        <w:ind w:left="839" w:right="277" w:hanging="360"/>
      </w:pPr>
      <w:r>
        <w:t>Encouraging municipalities, businesses, non-governmental organizations and others to assess and address their vulnerabilities and build climate resilience</w:t>
      </w:r>
    </w:p>
    <w:p w14:paraId="22E88418" w14:textId="77777777" w:rsidR="007A45BA" w:rsidRDefault="007A45BA">
      <w:pPr>
        <w:pStyle w:val="BodyText"/>
      </w:pPr>
    </w:p>
    <w:p w14:paraId="22E88419" w14:textId="77777777" w:rsidR="007A45BA" w:rsidRDefault="007A45BA">
      <w:pPr>
        <w:pStyle w:val="BodyText"/>
        <w:spacing w:before="76"/>
      </w:pPr>
    </w:p>
    <w:p w14:paraId="22E8841A" w14:textId="77777777" w:rsidR="007A45BA" w:rsidRDefault="001A2DB6">
      <w:pPr>
        <w:pStyle w:val="Heading2"/>
      </w:pPr>
      <w:bookmarkStart w:id="4" w:name="Energy_and_Greenhouse_Gas_Emissions"/>
      <w:bookmarkEnd w:id="4"/>
      <w:r>
        <w:t>Energy</w:t>
      </w:r>
      <w:r>
        <w:rPr>
          <w:spacing w:val="-7"/>
        </w:rPr>
        <w:t xml:space="preserve"> </w:t>
      </w:r>
      <w:r>
        <w:t>and</w:t>
      </w:r>
      <w:r>
        <w:rPr>
          <w:spacing w:val="-9"/>
        </w:rPr>
        <w:t xml:space="preserve"> </w:t>
      </w:r>
      <w:r>
        <w:t>Greenhouse</w:t>
      </w:r>
      <w:r>
        <w:rPr>
          <w:spacing w:val="-7"/>
        </w:rPr>
        <w:t xml:space="preserve"> </w:t>
      </w:r>
      <w:r>
        <w:t>Gas</w:t>
      </w:r>
      <w:r>
        <w:rPr>
          <w:spacing w:val="-5"/>
        </w:rPr>
        <w:t xml:space="preserve"> </w:t>
      </w:r>
      <w:r>
        <w:rPr>
          <w:spacing w:val="-2"/>
        </w:rPr>
        <w:t>Emissions</w:t>
      </w:r>
    </w:p>
    <w:p w14:paraId="22E8841B" w14:textId="77777777" w:rsidR="007A45BA" w:rsidRDefault="001A2DB6">
      <w:pPr>
        <w:pStyle w:val="BodyText"/>
        <w:spacing w:before="180" w:line="259" w:lineRule="auto"/>
        <w:ind w:left="120" w:right="275"/>
        <w:jc w:val="both"/>
      </w:pPr>
      <w:r>
        <w:t>Fiber-optic technology is by far the most energy efficient broadband technology.</w:t>
      </w:r>
      <w:r>
        <w:rPr>
          <w:spacing w:val="40"/>
        </w:rPr>
        <w:t xml:space="preserve"> </w:t>
      </w:r>
      <w:r>
        <w:t>Fiber not only provides consumers with the fastest possible internet speeds, but it is also better for the environment than legacy broadband</w:t>
      </w:r>
      <w:r>
        <w:rPr>
          <w:spacing w:val="-3"/>
        </w:rPr>
        <w:t xml:space="preserve"> </w:t>
      </w:r>
      <w:r>
        <w:t>solutions</w:t>
      </w:r>
      <w:r>
        <w:rPr>
          <w:spacing w:val="-4"/>
        </w:rPr>
        <w:t xml:space="preserve"> </w:t>
      </w:r>
      <w:r>
        <w:t>such</w:t>
      </w:r>
      <w:r>
        <w:rPr>
          <w:spacing w:val="-5"/>
        </w:rPr>
        <w:t xml:space="preserve"> </w:t>
      </w:r>
      <w:r>
        <w:t>as</w:t>
      </w:r>
      <w:r>
        <w:rPr>
          <w:spacing w:val="-2"/>
        </w:rPr>
        <w:t xml:space="preserve"> </w:t>
      </w:r>
      <w:r>
        <w:t>copper.</w:t>
      </w:r>
      <w:r>
        <w:rPr>
          <w:spacing w:val="40"/>
        </w:rPr>
        <w:t xml:space="preserve"> </w:t>
      </w:r>
      <w:r>
        <w:t>It</w:t>
      </w:r>
      <w:r>
        <w:rPr>
          <w:spacing w:val="-4"/>
        </w:rPr>
        <w:t xml:space="preserve"> </w:t>
      </w:r>
      <w:r>
        <w:t>uses</w:t>
      </w:r>
      <w:r>
        <w:rPr>
          <w:spacing w:val="-4"/>
        </w:rPr>
        <w:t xml:space="preserve"> </w:t>
      </w:r>
      <w:r>
        <w:t>more</w:t>
      </w:r>
      <w:r>
        <w:rPr>
          <w:spacing w:val="-4"/>
        </w:rPr>
        <w:t xml:space="preserve"> </w:t>
      </w:r>
      <w:r>
        <w:t>sustainable</w:t>
      </w:r>
      <w:r>
        <w:rPr>
          <w:spacing w:val="-4"/>
        </w:rPr>
        <w:t xml:space="preserve"> </w:t>
      </w:r>
      <w:r>
        <w:t>materials,</w:t>
      </w:r>
      <w:r>
        <w:rPr>
          <w:spacing w:val="-2"/>
        </w:rPr>
        <w:t xml:space="preserve"> </w:t>
      </w:r>
      <w:r>
        <w:t>has</w:t>
      </w:r>
      <w:r>
        <w:rPr>
          <w:spacing w:val="-2"/>
        </w:rPr>
        <w:t xml:space="preserve"> </w:t>
      </w:r>
      <w:r>
        <w:t>a</w:t>
      </w:r>
      <w:r>
        <w:rPr>
          <w:spacing w:val="-4"/>
        </w:rPr>
        <w:t xml:space="preserve"> </w:t>
      </w:r>
      <w:r>
        <w:t>smaller</w:t>
      </w:r>
      <w:r>
        <w:rPr>
          <w:spacing w:val="-2"/>
        </w:rPr>
        <w:t xml:space="preserve"> </w:t>
      </w:r>
      <w:r>
        <w:t>carbon</w:t>
      </w:r>
      <w:r>
        <w:rPr>
          <w:spacing w:val="-5"/>
        </w:rPr>
        <w:t xml:space="preserve"> </w:t>
      </w:r>
      <w:r>
        <w:t>footprint</w:t>
      </w:r>
      <w:r>
        <w:rPr>
          <w:spacing w:val="-4"/>
        </w:rPr>
        <w:t xml:space="preserve"> </w:t>
      </w:r>
      <w:r>
        <w:t>and reduces waste and pollution.</w:t>
      </w:r>
    </w:p>
    <w:p w14:paraId="22E8841C" w14:textId="77777777" w:rsidR="007A45BA" w:rsidRDefault="007A45BA">
      <w:pPr>
        <w:spacing w:line="259" w:lineRule="auto"/>
        <w:jc w:val="both"/>
        <w:sectPr w:rsidR="007A45BA">
          <w:footerReference w:type="default" r:id="rId11"/>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pgNumType w:start="3"/>
          <w:cols w:space="720"/>
        </w:sectPr>
      </w:pPr>
    </w:p>
    <w:p w14:paraId="22E8841D" w14:textId="7ACDBFB0" w:rsidR="007A45BA" w:rsidRDefault="001A2DB6">
      <w:pPr>
        <w:pStyle w:val="BodyText"/>
        <w:spacing w:before="37" w:line="259" w:lineRule="auto"/>
        <w:ind w:left="120" w:right="273"/>
        <w:jc w:val="both"/>
      </w:pPr>
      <w:r>
        <w:lastRenderedPageBreak/>
        <w:t xml:space="preserve">The nature of </w:t>
      </w:r>
      <w:r w:rsidR="00DA352A">
        <w:t>SSS</w:t>
      </w:r>
      <w:r w:rsidR="008B65C7">
        <w:t>s’</w:t>
      </w:r>
      <w:r>
        <w:t xml:space="preserve"> activity positions it on the low side of the environmental</w:t>
      </w:r>
      <w:r>
        <w:rPr>
          <w:spacing w:val="-4"/>
        </w:rPr>
        <w:t xml:space="preserve"> </w:t>
      </w:r>
      <w:r>
        <w:t>impact spectrum and</w:t>
      </w:r>
      <w:r>
        <w:rPr>
          <w:spacing w:val="-5"/>
        </w:rPr>
        <w:t xml:space="preserve"> </w:t>
      </w:r>
      <w:r>
        <w:t>the underground infrastructure is not subject to soil contamination or other hazards linked to other utilities’ assets. During</w:t>
      </w:r>
      <w:r>
        <w:rPr>
          <w:spacing w:val="-2"/>
        </w:rPr>
        <w:t xml:space="preserve"> </w:t>
      </w:r>
      <w:r>
        <w:t>the operation of the asset the focus will be put on an efficient use of power and aim to move to the use of renewable energy sources.</w:t>
      </w:r>
      <w:r>
        <w:rPr>
          <w:spacing w:val="40"/>
        </w:rPr>
        <w:t xml:space="preserve"> </w:t>
      </w:r>
      <w:r>
        <w:t xml:space="preserve">In this regard, </w:t>
      </w:r>
      <w:r w:rsidR="00DA352A">
        <w:t>SSS</w:t>
      </w:r>
      <w:r>
        <w:t xml:space="preserve"> will proactively work with the respective commercial power utilities within each </w:t>
      </w:r>
      <w:r w:rsidR="00053CCE">
        <w:t xml:space="preserve">of </w:t>
      </w:r>
      <w:r>
        <w:t>our deployed markets to understand their ESG strategy and associated impact.</w:t>
      </w:r>
    </w:p>
    <w:p w14:paraId="22E8841E" w14:textId="5F882840" w:rsidR="007A45BA" w:rsidRDefault="00DA352A">
      <w:pPr>
        <w:pStyle w:val="BodyText"/>
        <w:spacing w:before="180" w:line="259" w:lineRule="auto"/>
        <w:ind w:left="120" w:right="272"/>
        <w:jc w:val="both"/>
      </w:pPr>
      <w:r>
        <w:t>SSS</w:t>
      </w:r>
      <w:r w:rsidR="008B65C7">
        <w:t xml:space="preserve"> </w:t>
      </w:r>
      <w:r w:rsidR="001A2DB6">
        <w:t>ha</w:t>
      </w:r>
      <w:r w:rsidR="008B65C7">
        <w:t>s</w:t>
      </w:r>
      <w:r w:rsidR="001A2DB6">
        <w:t xml:space="preserve"> the ambition of reaching net zero carbon by 2050 across scope</w:t>
      </w:r>
      <w:r w:rsidR="001A2DB6">
        <w:rPr>
          <w:spacing w:val="-9"/>
        </w:rPr>
        <w:t xml:space="preserve"> </w:t>
      </w:r>
      <w:r w:rsidR="001A2DB6">
        <w:t>1</w:t>
      </w:r>
      <w:r w:rsidR="001A2DB6">
        <w:rPr>
          <w:spacing w:val="-6"/>
        </w:rPr>
        <w:t xml:space="preserve"> </w:t>
      </w:r>
      <w:r w:rsidR="001A2DB6">
        <w:t>and</w:t>
      </w:r>
      <w:r w:rsidR="001A2DB6">
        <w:rPr>
          <w:spacing w:val="-8"/>
        </w:rPr>
        <w:t xml:space="preserve"> </w:t>
      </w:r>
      <w:r w:rsidR="001A2DB6">
        <w:t>2</w:t>
      </w:r>
      <w:r w:rsidR="001A2DB6">
        <w:rPr>
          <w:spacing w:val="-6"/>
        </w:rPr>
        <w:t xml:space="preserve"> </w:t>
      </w:r>
      <w:r w:rsidR="001A2DB6">
        <w:t>emissions,</w:t>
      </w:r>
      <w:r w:rsidR="001A2DB6">
        <w:rPr>
          <w:spacing w:val="-7"/>
        </w:rPr>
        <w:t xml:space="preserve"> </w:t>
      </w:r>
      <w:r w:rsidR="001A2DB6">
        <w:t>or</w:t>
      </w:r>
      <w:r w:rsidR="001A2DB6">
        <w:rPr>
          <w:spacing w:val="-10"/>
        </w:rPr>
        <w:t xml:space="preserve"> </w:t>
      </w:r>
      <w:r w:rsidR="001A2DB6">
        <w:t>to</w:t>
      </w:r>
      <w:r w:rsidR="001A2DB6">
        <w:rPr>
          <w:spacing w:val="-6"/>
        </w:rPr>
        <w:t xml:space="preserve"> </w:t>
      </w:r>
      <w:r w:rsidR="001A2DB6">
        <w:t>align</w:t>
      </w:r>
      <w:r w:rsidR="001A2DB6">
        <w:rPr>
          <w:spacing w:val="-8"/>
        </w:rPr>
        <w:t xml:space="preserve"> </w:t>
      </w:r>
      <w:r w:rsidR="001A2DB6">
        <w:t>with</w:t>
      </w:r>
      <w:r w:rsidR="001A2DB6">
        <w:rPr>
          <w:spacing w:val="-8"/>
        </w:rPr>
        <w:t xml:space="preserve"> </w:t>
      </w:r>
      <w:r w:rsidR="001A2DB6">
        <w:t>the</w:t>
      </w:r>
      <w:r w:rsidR="001A2DB6">
        <w:rPr>
          <w:spacing w:val="-6"/>
        </w:rPr>
        <w:t xml:space="preserve"> </w:t>
      </w:r>
      <w:r w:rsidR="001A2DB6">
        <w:t>targets</w:t>
      </w:r>
      <w:r w:rsidR="001A2DB6">
        <w:rPr>
          <w:spacing w:val="-7"/>
        </w:rPr>
        <w:t xml:space="preserve"> </w:t>
      </w:r>
      <w:r w:rsidR="001A2DB6">
        <w:t>of</w:t>
      </w:r>
      <w:r w:rsidR="001A2DB6">
        <w:rPr>
          <w:spacing w:val="-10"/>
        </w:rPr>
        <w:t xml:space="preserve"> </w:t>
      </w:r>
      <w:r w:rsidR="001A2DB6">
        <w:t>the</w:t>
      </w:r>
      <w:r w:rsidR="001A2DB6">
        <w:rPr>
          <w:spacing w:val="-6"/>
        </w:rPr>
        <w:t xml:space="preserve"> </w:t>
      </w:r>
      <w:r w:rsidR="001A2DB6">
        <w:t>jurisdictions</w:t>
      </w:r>
      <w:r w:rsidR="001A2DB6">
        <w:rPr>
          <w:spacing w:val="-7"/>
        </w:rPr>
        <w:t xml:space="preserve"> </w:t>
      </w:r>
      <w:r w:rsidR="001A2DB6">
        <w:t>it</w:t>
      </w:r>
      <w:r w:rsidR="001A2DB6">
        <w:rPr>
          <w:spacing w:val="-7"/>
        </w:rPr>
        <w:t xml:space="preserve"> </w:t>
      </w:r>
      <w:r w:rsidR="001A2DB6">
        <w:t>is</w:t>
      </w:r>
      <w:r w:rsidR="001A2DB6">
        <w:rPr>
          <w:spacing w:val="-7"/>
        </w:rPr>
        <w:t xml:space="preserve"> </w:t>
      </w:r>
      <w:r w:rsidR="001A2DB6">
        <w:t>subjected</w:t>
      </w:r>
      <w:r w:rsidR="001A2DB6">
        <w:rPr>
          <w:spacing w:val="-10"/>
        </w:rPr>
        <w:t xml:space="preserve"> </w:t>
      </w:r>
      <w:r w:rsidR="001A2DB6">
        <w:t>to.</w:t>
      </w:r>
      <w:r w:rsidR="001A2DB6">
        <w:rPr>
          <w:spacing w:val="-7"/>
        </w:rPr>
        <w:t xml:space="preserve"> </w:t>
      </w:r>
      <w:r w:rsidR="008B65C7">
        <w:t>In 2022</w:t>
      </w:r>
      <w:r w:rsidR="001A2DB6">
        <w:t xml:space="preserve">, </w:t>
      </w:r>
      <w:r>
        <w:t>SSS</w:t>
      </w:r>
      <w:r w:rsidR="008B65C7">
        <w:t xml:space="preserve"> began</w:t>
      </w:r>
      <w:r w:rsidR="001A2DB6">
        <w:t xml:space="preserve"> mapping and calculating its scope 1, 2 and 3 operational emissions via a third-party platform, based on a</w:t>
      </w:r>
      <w:r w:rsidR="001A2DB6">
        <w:rPr>
          <w:spacing w:val="-1"/>
        </w:rPr>
        <w:t xml:space="preserve"> </w:t>
      </w:r>
      <w:r w:rsidR="001A2DB6">
        <w:t>methodology aligned with the GHG Protocol. Based on the results of</w:t>
      </w:r>
      <w:r w:rsidR="001A2DB6">
        <w:rPr>
          <w:spacing w:val="-1"/>
        </w:rPr>
        <w:t xml:space="preserve"> </w:t>
      </w:r>
      <w:r w:rsidR="001A2DB6">
        <w:t xml:space="preserve">that exercise, </w:t>
      </w:r>
      <w:r>
        <w:t>SSS</w:t>
      </w:r>
      <w:r w:rsidR="001A2DB6">
        <w:t xml:space="preserve"> will determine interim targets through 2030 to begin monitoring, tracking</w:t>
      </w:r>
      <w:r w:rsidR="00454C2C">
        <w:t>, and development</w:t>
      </w:r>
      <w:r w:rsidR="001A2DB6">
        <w:t xml:space="preserve"> of implementation strategies to provide all </w:t>
      </w:r>
      <w:proofErr w:type="gramStart"/>
      <w:r w:rsidR="001A2DB6">
        <w:t>stakeholder’s</w:t>
      </w:r>
      <w:proofErr w:type="gramEnd"/>
      <w:r w:rsidR="001A2DB6">
        <w:t xml:space="preserve"> transparency toward meeting our net zero carbon </w:t>
      </w:r>
      <w:r w:rsidR="001A2DB6">
        <w:rPr>
          <w:spacing w:val="-2"/>
        </w:rPr>
        <w:t>objective.</w:t>
      </w:r>
    </w:p>
    <w:p w14:paraId="22E8841F" w14:textId="2702324E" w:rsidR="007A45BA" w:rsidRDefault="001A2DB6">
      <w:pPr>
        <w:pStyle w:val="BodyText"/>
        <w:spacing w:before="177"/>
        <w:ind w:left="121"/>
        <w:jc w:val="both"/>
      </w:pPr>
      <w:r>
        <w:t>Our</w:t>
      </w:r>
      <w:r>
        <w:rPr>
          <w:spacing w:val="-6"/>
        </w:rPr>
        <w:t xml:space="preserve"> </w:t>
      </w:r>
      <w:r>
        <w:t>targets</w:t>
      </w:r>
      <w:r>
        <w:rPr>
          <w:spacing w:val="-4"/>
        </w:rPr>
        <w:t xml:space="preserve"> </w:t>
      </w:r>
      <w:r>
        <w:t>will</w:t>
      </w:r>
      <w:r>
        <w:rPr>
          <w:spacing w:val="-3"/>
        </w:rPr>
        <w:t xml:space="preserve"> </w:t>
      </w:r>
      <w:r>
        <w:t>be</w:t>
      </w:r>
      <w:r>
        <w:rPr>
          <w:spacing w:val="-4"/>
        </w:rPr>
        <w:t xml:space="preserve"> </w:t>
      </w:r>
      <w:r>
        <w:t>approved</w:t>
      </w:r>
      <w:r>
        <w:rPr>
          <w:spacing w:val="-5"/>
        </w:rPr>
        <w:t xml:space="preserve"> </w:t>
      </w:r>
      <w:r>
        <w:t>by</w:t>
      </w:r>
      <w:r>
        <w:rPr>
          <w:spacing w:val="-2"/>
        </w:rPr>
        <w:t xml:space="preserve"> </w:t>
      </w:r>
      <w:r>
        <w:t>and</w:t>
      </w:r>
      <w:r>
        <w:rPr>
          <w:spacing w:val="-5"/>
        </w:rPr>
        <w:t xml:space="preserve"> </w:t>
      </w:r>
      <w:r>
        <w:t>reported</w:t>
      </w:r>
      <w:r>
        <w:rPr>
          <w:spacing w:val="-7"/>
        </w:rPr>
        <w:t xml:space="preserve"> </w:t>
      </w:r>
      <w:r>
        <w:t>annually</w:t>
      </w:r>
      <w:r>
        <w:rPr>
          <w:spacing w:val="-4"/>
        </w:rPr>
        <w:t xml:space="preserve"> </w:t>
      </w:r>
      <w:r>
        <w:t>to</w:t>
      </w:r>
      <w:r>
        <w:rPr>
          <w:spacing w:val="-5"/>
        </w:rPr>
        <w:t xml:space="preserve"> </w:t>
      </w:r>
      <w:r>
        <w:t>the</w:t>
      </w:r>
      <w:r>
        <w:rPr>
          <w:spacing w:val="-2"/>
        </w:rPr>
        <w:t xml:space="preserve"> </w:t>
      </w:r>
      <w:r w:rsidR="00DA352A">
        <w:t>SSS</w:t>
      </w:r>
      <w:r>
        <w:rPr>
          <w:spacing w:val="-3"/>
        </w:rPr>
        <w:t xml:space="preserve"> </w:t>
      </w:r>
      <w:r>
        <w:rPr>
          <w:spacing w:val="-2"/>
        </w:rPr>
        <w:t>Board.</w:t>
      </w:r>
    </w:p>
    <w:p w14:paraId="22E88420" w14:textId="77777777" w:rsidR="007A45BA" w:rsidRDefault="007A45BA">
      <w:pPr>
        <w:pStyle w:val="BodyText"/>
        <w:spacing w:before="97"/>
      </w:pPr>
    </w:p>
    <w:p w14:paraId="22E88421" w14:textId="77777777" w:rsidR="007A45BA" w:rsidRDefault="001A2DB6">
      <w:pPr>
        <w:pStyle w:val="Heading2"/>
      </w:pPr>
      <w:bookmarkStart w:id="5" w:name="Pollution_and_Environmental_Impact"/>
      <w:bookmarkEnd w:id="5"/>
      <w:r>
        <w:t>Pollution</w:t>
      </w:r>
      <w:r>
        <w:rPr>
          <w:spacing w:val="-11"/>
        </w:rPr>
        <w:t xml:space="preserve"> </w:t>
      </w:r>
      <w:r>
        <w:t>and</w:t>
      </w:r>
      <w:r>
        <w:rPr>
          <w:spacing w:val="-12"/>
        </w:rPr>
        <w:t xml:space="preserve"> </w:t>
      </w:r>
      <w:r>
        <w:t>Environmental</w:t>
      </w:r>
      <w:r>
        <w:rPr>
          <w:spacing w:val="-10"/>
        </w:rPr>
        <w:t xml:space="preserve"> </w:t>
      </w:r>
      <w:r>
        <w:rPr>
          <w:spacing w:val="-2"/>
        </w:rPr>
        <w:t>Impact</w:t>
      </w:r>
    </w:p>
    <w:p w14:paraId="22E88422" w14:textId="21AD5B98" w:rsidR="007A45BA" w:rsidRDefault="001A2DB6">
      <w:pPr>
        <w:pStyle w:val="BodyText"/>
        <w:spacing w:before="181" w:line="259" w:lineRule="auto"/>
        <w:ind w:left="121" w:right="273"/>
        <w:jc w:val="both"/>
      </w:pPr>
      <w:r>
        <w:t>During</w:t>
      </w:r>
      <w:r>
        <w:rPr>
          <w:spacing w:val="-6"/>
        </w:rPr>
        <w:t xml:space="preserve"> </w:t>
      </w:r>
      <w:r>
        <w:t>construction,</w:t>
      </w:r>
      <w:r>
        <w:rPr>
          <w:spacing w:val="-8"/>
        </w:rPr>
        <w:t xml:space="preserve"> </w:t>
      </w:r>
      <w:r>
        <w:t>the</w:t>
      </w:r>
      <w:r>
        <w:rPr>
          <w:spacing w:val="-5"/>
        </w:rPr>
        <w:t xml:space="preserve"> </w:t>
      </w:r>
      <w:r>
        <w:t>focus</w:t>
      </w:r>
      <w:r>
        <w:rPr>
          <w:spacing w:val="-6"/>
        </w:rPr>
        <w:t xml:space="preserve"> </w:t>
      </w:r>
      <w:r>
        <w:t>on</w:t>
      </w:r>
      <w:r>
        <w:rPr>
          <w:spacing w:val="-6"/>
        </w:rPr>
        <w:t xml:space="preserve"> </w:t>
      </w:r>
      <w:r>
        <w:t>the</w:t>
      </w:r>
      <w:r>
        <w:rPr>
          <w:spacing w:val="-7"/>
        </w:rPr>
        <w:t xml:space="preserve"> </w:t>
      </w:r>
      <w:r>
        <w:t>environment</w:t>
      </w:r>
      <w:r>
        <w:rPr>
          <w:spacing w:val="-8"/>
        </w:rPr>
        <w:t xml:space="preserve"> </w:t>
      </w:r>
      <w:r>
        <w:t>will</w:t>
      </w:r>
      <w:r>
        <w:rPr>
          <w:spacing w:val="-6"/>
        </w:rPr>
        <w:t xml:space="preserve"> </w:t>
      </w:r>
      <w:r>
        <w:t>lay</w:t>
      </w:r>
      <w:r>
        <w:rPr>
          <w:spacing w:val="-5"/>
        </w:rPr>
        <w:t xml:space="preserve"> </w:t>
      </w:r>
      <w:r>
        <w:t>on</w:t>
      </w:r>
      <w:r>
        <w:rPr>
          <w:spacing w:val="-6"/>
        </w:rPr>
        <w:t xml:space="preserve"> </w:t>
      </w:r>
      <w:r>
        <w:t>avoiding</w:t>
      </w:r>
      <w:r>
        <w:rPr>
          <w:spacing w:val="-6"/>
        </w:rPr>
        <w:t xml:space="preserve"> </w:t>
      </w:r>
      <w:r>
        <w:t>hazards</w:t>
      </w:r>
      <w:r>
        <w:rPr>
          <w:spacing w:val="-6"/>
        </w:rPr>
        <w:t xml:space="preserve"> </w:t>
      </w:r>
      <w:r>
        <w:t>linked</w:t>
      </w:r>
      <w:r>
        <w:rPr>
          <w:spacing w:val="-6"/>
        </w:rPr>
        <w:t xml:space="preserve"> </w:t>
      </w:r>
      <w:r>
        <w:t>to</w:t>
      </w:r>
      <w:r>
        <w:rPr>
          <w:spacing w:val="-4"/>
        </w:rPr>
        <w:t xml:space="preserve"> </w:t>
      </w:r>
      <w:r>
        <w:t>breaking</w:t>
      </w:r>
      <w:r>
        <w:rPr>
          <w:spacing w:val="-9"/>
        </w:rPr>
        <w:t xml:space="preserve"> </w:t>
      </w:r>
      <w:r>
        <w:t>of</w:t>
      </w:r>
      <w:r>
        <w:rPr>
          <w:spacing w:val="-6"/>
        </w:rPr>
        <w:t xml:space="preserve"> </w:t>
      </w:r>
      <w:r>
        <w:t xml:space="preserve">existing utilities in the ground which may not be identified. Avoiding these hazards, we aim to reduce our possible intrusion or cause of contaminated land and hazardous substances. </w:t>
      </w:r>
      <w:r w:rsidR="00DA352A">
        <w:t>SSS</w:t>
      </w:r>
      <w:r w:rsidR="008B65C7">
        <w:t xml:space="preserve"> </w:t>
      </w:r>
      <w:r>
        <w:t>will also abide by regulation in terms of disposal of waste produced during construction.</w:t>
      </w:r>
    </w:p>
    <w:p w14:paraId="22E88424" w14:textId="12630A70" w:rsidR="007A45BA" w:rsidRDefault="00DA352A" w:rsidP="009A60D2">
      <w:pPr>
        <w:pStyle w:val="BodyText"/>
        <w:spacing w:before="181" w:line="259" w:lineRule="auto"/>
        <w:ind w:left="121" w:right="275"/>
        <w:jc w:val="both"/>
      </w:pPr>
      <w:r>
        <w:t>SSS</w:t>
      </w:r>
      <w:r w:rsidR="001A2DB6">
        <w:t xml:space="preserve"> will strive to minimize air, noise, and light pollution during deployment,</w:t>
      </w:r>
      <w:r w:rsidR="001A2DB6">
        <w:rPr>
          <w:spacing w:val="-11"/>
        </w:rPr>
        <w:t xml:space="preserve"> </w:t>
      </w:r>
      <w:r w:rsidR="001A2DB6">
        <w:t>and</w:t>
      </w:r>
      <w:r w:rsidR="001A2DB6">
        <w:rPr>
          <w:spacing w:val="-10"/>
        </w:rPr>
        <w:t xml:space="preserve"> </w:t>
      </w:r>
      <w:r w:rsidR="001A2DB6">
        <w:t>where</w:t>
      </w:r>
      <w:r w:rsidR="001A2DB6">
        <w:rPr>
          <w:spacing w:val="-8"/>
        </w:rPr>
        <w:t xml:space="preserve"> </w:t>
      </w:r>
      <w:r w:rsidR="001A2DB6">
        <w:t>applicable</w:t>
      </w:r>
      <w:r w:rsidR="001A2DB6">
        <w:rPr>
          <w:spacing w:val="-8"/>
        </w:rPr>
        <w:t xml:space="preserve"> </w:t>
      </w:r>
      <w:r w:rsidR="001A2DB6">
        <w:t>during</w:t>
      </w:r>
      <w:r w:rsidR="001A2DB6">
        <w:rPr>
          <w:spacing w:val="-12"/>
        </w:rPr>
        <w:t xml:space="preserve"> </w:t>
      </w:r>
      <w:r w:rsidR="001A2DB6">
        <w:t>the</w:t>
      </w:r>
      <w:r w:rsidR="001A2DB6">
        <w:rPr>
          <w:spacing w:val="-11"/>
        </w:rPr>
        <w:t xml:space="preserve"> </w:t>
      </w:r>
      <w:r w:rsidR="001A2DB6">
        <w:t>operation</w:t>
      </w:r>
      <w:r w:rsidR="001A2DB6">
        <w:rPr>
          <w:spacing w:val="-13"/>
        </w:rPr>
        <w:t xml:space="preserve"> </w:t>
      </w:r>
      <w:r w:rsidR="001A2DB6">
        <w:t>of</w:t>
      </w:r>
      <w:r w:rsidR="001A2DB6">
        <w:rPr>
          <w:spacing w:val="-8"/>
        </w:rPr>
        <w:t xml:space="preserve"> </w:t>
      </w:r>
      <w:r w:rsidR="001A2DB6">
        <w:t>the</w:t>
      </w:r>
      <w:r w:rsidR="001A2DB6">
        <w:rPr>
          <w:spacing w:val="-6"/>
        </w:rPr>
        <w:t xml:space="preserve"> </w:t>
      </w:r>
      <w:r w:rsidR="001A2DB6">
        <w:t>asset.</w:t>
      </w:r>
      <w:r w:rsidR="001A2DB6">
        <w:rPr>
          <w:spacing w:val="-7"/>
        </w:rPr>
        <w:t xml:space="preserve"> </w:t>
      </w:r>
      <w:r w:rsidR="001A2DB6">
        <w:t>During</w:t>
      </w:r>
      <w:r w:rsidR="001A2DB6">
        <w:rPr>
          <w:spacing w:val="-7"/>
        </w:rPr>
        <w:t xml:space="preserve"> </w:t>
      </w:r>
      <w:r w:rsidR="001A2DB6">
        <w:t>deployment</w:t>
      </w:r>
      <w:r w:rsidR="001A2DB6">
        <w:rPr>
          <w:spacing w:val="-6"/>
        </w:rPr>
        <w:t xml:space="preserve"> </w:t>
      </w:r>
      <w:r w:rsidR="001A2DB6">
        <w:t>we</w:t>
      </w:r>
      <w:r w:rsidR="001A2DB6">
        <w:rPr>
          <w:spacing w:val="-6"/>
        </w:rPr>
        <w:t xml:space="preserve"> </w:t>
      </w:r>
      <w:r w:rsidR="001A2DB6">
        <w:t>will</w:t>
      </w:r>
      <w:r w:rsidR="001A2DB6">
        <w:rPr>
          <w:spacing w:val="-7"/>
        </w:rPr>
        <w:t xml:space="preserve"> </w:t>
      </w:r>
      <w:r w:rsidR="001A2DB6">
        <w:t>also</w:t>
      </w:r>
      <w:r w:rsidR="001A2DB6">
        <w:rPr>
          <w:spacing w:val="-5"/>
        </w:rPr>
        <w:t xml:space="preserve"> </w:t>
      </w:r>
      <w:r w:rsidR="001A2DB6">
        <w:t>look</w:t>
      </w:r>
      <w:r w:rsidR="001A2DB6">
        <w:rPr>
          <w:spacing w:val="-6"/>
        </w:rPr>
        <w:t xml:space="preserve"> </w:t>
      </w:r>
      <w:r w:rsidR="001A2DB6">
        <w:t>to minimize our impact on local biodiversity and habitats.</w:t>
      </w:r>
    </w:p>
    <w:p w14:paraId="22E88425" w14:textId="77777777" w:rsidR="007A45BA" w:rsidRDefault="007A45BA">
      <w:pPr>
        <w:pStyle w:val="BodyText"/>
        <w:spacing w:before="69"/>
      </w:pPr>
    </w:p>
    <w:p w14:paraId="22E88426" w14:textId="77777777" w:rsidR="007A45BA" w:rsidRDefault="001A2DB6">
      <w:pPr>
        <w:pStyle w:val="Heading2"/>
      </w:pPr>
      <w:bookmarkStart w:id="6" w:name="Water"/>
      <w:bookmarkEnd w:id="6"/>
      <w:r>
        <w:rPr>
          <w:spacing w:val="-2"/>
        </w:rPr>
        <w:t>Water</w:t>
      </w:r>
    </w:p>
    <w:p w14:paraId="22E88427" w14:textId="57BDD54B" w:rsidR="007A45BA" w:rsidRDefault="00DA352A">
      <w:pPr>
        <w:pStyle w:val="BodyText"/>
        <w:spacing w:before="182" w:line="259" w:lineRule="auto"/>
        <w:ind w:left="120" w:right="275"/>
        <w:jc w:val="both"/>
      </w:pPr>
      <w:r>
        <w:t>SSS</w:t>
      </w:r>
      <w:r w:rsidR="001A2DB6">
        <w:t xml:space="preserve"> aim</w:t>
      </w:r>
      <w:r w:rsidR="008B65C7">
        <w:t>s</w:t>
      </w:r>
      <w:r w:rsidR="001A2DB6">
        <w:t xml:space="preserve"> to ensure sustainable use of water resources by their suppliers.</w:t>
      </w:r>
      <w:r w:rsidR="001A2DB6">
        <w:rPr>
          <w:spacing w:val="40"/>
        </w:rPr>
        <w:t xml:space="preserve"> </w:t>
      </w:r>
      <w:r w:rsidR="001A2DB6">
        <w:t>Although our operations do not require as much water as other industries, it is important to our business has an input for landscape restoration/remediation and hydro- excavation equipment, and supply challenges can impact how we operate.</w:t>
      </w:r>
    </w:p>
    <w:p w14:paraId="22E88428" w14:textId="77777777" w:rsidR="007A45BA" w:rsidRDefault="001A2DB6">
      <w:pPr>
        <w:pStyle w:val="BodyText"/>
        <w:spacing w:before="179"/>
        <w:ind w:left="120"/>
      </w:pPr>
      <w:r>
        <w:t>Our</w:t>
      </w:r>
      <w:r>
        <w:rPr>
          <w:spacing w:val="-2"/>
        </w:rPr>
        <w:t xml:space="preserve"> </w:t>
      </w:r>
      <w:r>
        <w:t>efforts</w:t>
      </w:r>
      <w:r>
        <w:rPr>
          <w:spacing w:val="-4"/>
        </w:rPr>
        <w:t xml:space="preserve"> </w:t>
      </w:r>
      <w:r>
        <w:t>to</w:t>
      </w:r>
      <w:r>
        <w:rPr>
          <w:spacing w:val="-3"/>
        </w:rPr>
        <w:t xml:space="preserve"> </w:t>
      </w:r>
      <w:r>
        <w:t>reduce</w:t>
      </w:r>
      <w:r>
        <w:rPr>
          <w:spacing w:val="-3"/>
        </w:rPr>
        <w:t xml:space="preserve"> </w:t>
      </w:r>
      <w:r>
        <w:t>our</w:t>
      </w:r>
      <w:r>
        <w:rPr>
          <w:spacing w:val="-4"/>
        </w:rPr>
        <w:t xml:space="preserve"> </w:t>
      </w:r>
      <w:r>
        <w:t>water</w:t>
      </w:r>
      <w:r>
        <w:rPr>
          <w:spacing w:val="-4"/>
        </w:rPr>
        <w:t xml:space="preserve"> </w:t>
      </w:r>
      <w:r>
        <w:t xml:space="preserve">usage </w:t>
      </w:r>
      <w:r>
        <w:rPr>
          <w:spacing w:val="-2"/>
        </w:rPr>
        <w:t>include:</w:t>
      </w:r>
    </w:p>
    <w:p w14:paraId="22E88429" w14:textId="77777777" w:rsidR="007A45BA" w:rsidRDefault="001A2DB6">
      <w:pPr>
        <w:pStyle w:val="ListParagraph"/>
        <w:numPr>
          <w:ilvl w:val="0"/>
          <w:numId w:val="4"/>
        </w:numPr>
        <w:tabs>
          <w:tab w:val="left" w:pos="840"/>
        </w:tabs>
        <w:spacing w:line="256" w:lineRule="auto"/>
        <w:ind w:left="840" w:right="276"/>
      </w:pPr>
      <w:r>
        <w:t>Implementing</w:t>
      </w:r>
      <w:r>
        <w:rPr>
          <w:spacing w:val="40"/>
        </w:rPr>
        <w:t xml:space="preserve"> </w:t>
      </w:r>
      <w:r>
        <w:t>energy</w:t>
      </w:r>
      <w:r>
        <w:rPr>
          <w:spacing w:val="40"/>
        </w:rPr>
        <w:t xml:space="preserve"> </w:t>
      </w:r>
      <w:r>
        <w:t>efficiency</w:t>
      </w:r>
      <w:r>
        <w:rPr>
          <w:spacing w:val="40"/>
        </w:rPr>
        <w:t xml:space="preserve"> </w:t>
      </w:r>
      <w:r>
        <w:t>measures</w:t>
      </w:r>
      <w:r>
        <w:rPr>
          <w:spacing w:val="40"/>
        </w:rPr>
        <w:t xml:space="preserve"> </w:t>
      </w:r>
      <w:r>
        <w:t>that</w:t>
      </w:r>
      <w:r>
        <w:rPr>
          <w:spacing w:val="40"/>
        </w:rPr>
        <w:t xml:space="preserve"> </w:t>
      </w:r>
      <w:r>
        <w:t>also</w:t>
      </w:r>
      <w:r>
        <w:rPr>
          <w:spacing w:val="40"/>
        </w:rPr>
        <w:t xml:space="preserve"> </w:t>
      </w:r>
      <w:r>
        <w:t>reduce</w:t>
      </w:r>
      <w:r>
        <w:rPr>
          <w:spacing w:val="40"/>
        </w:rPr>
        <w:t xml:space="preserve"> </w:t>
      </w:r>
      <w:r>
        <w:t>water</w:t>
      </w:r>
      <w:r>
        <w:rPr>
          <w:spacing w:val="40"/>
        </w:rPr>
        <w:t xml:space="preserve"> </w:t>
      </w:r>
      <w:r>
        <w:t>consumption</w:t>
      </w:r>
      <w:r>
        <w:rPr>
          <w:spacing w:val="40"/>
        </w:rPr>
        <w:t xml:space="preserve"> </w:t>
      </w:r>
      <w:r>
        <w:t>for</w:t>
      </w:r>
      <w:r>
        <w:rPr>
          <w:spacing w:val="40"/>
        </w:rPr>
        <w:t xml:space="preserve"> </w:t>
      </w:r>
      <w:r>
        <w:t xml:space="preserve">landscape </w:t>
      </w:r>
      <w:r>
        <w:rPr>
          <w:spacing w:val="-2"/>
        </w:rPr>
        <w:t>restoration/remediation</w:t>
      </w:r>
    </w:p>
    <w:p w14:paraId="22E8842A" w14:textId="77777777" w:rsidR="007A45BA" w:rsidRDefault="001A2DB6">
      <w:pPr>
        <w:pStyle w:val="ListParagraph"/>
        <w:numPr>
          <w:ilvl w:val="0"/>
          <w:numId w:val="4"/>
        </w:numPr>
        <w:tabs>
          <w:tab w:val="left" w:pos="840"/>
        </w:tabs>
        <w:spacing w:before="184" w:line="259" w:lineRule="auto"/>
        <w:ind w:left="840" w:right="276"/>
      </w:pPr>
      <w:r>
        <w:t>Implementing energy efficiency measures that also reduce/recycle water consumption for hydro</w:t>
      </w:r>
      <w:r>
        <w:rPr>
          <w:spacing w:val="40"/>
        </w:rPr>
        <w:t xml:space="preserve"> </w:t>
      </w:r>
      <w:r>
        <w:t>excavation equipment</w:t>
      </w:r>
    </w:p>
    <w:p w14:paraId="22E8842B" w14:textId="77777777" w:rsidR="007A45BA" w:rsidRDefault="007A45BA">
      <w:pPr>
        <w:spacing w:line="259" w:lineRule="auto"/>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2C" w14:textId="77777777" w:rsidR="007A45BA" w:rsidRDefault="001A2DB6">
      <w:pPr>
        <w:pStyle w:val="Heading2"/>
        <w:spacing w:before="26"/>
      </w:pPr>
      <w:bookmarkStart w:id="7" w:name="Waste"/>
      <w:bookmarkEnd w:id="7"/>
      <w:r>
        <w:rPr>
          <w:spacing w:val="-2"/>
        </w:rPr>
        <w:lastRenderedPageBreak/>
        <w:t>Waste</w:t>
      </w:r>
    </w:p>
    <w:p w14:paraId="22E8842D" w14:textId="7A759D3F" w:rsidR="007A45BA" w:rsidRDefault="00DA352A">
      <w:pPr>
        <w:pStyle w:val="BodyText"/>
        <w:spacing w:before="181" w:line="259" w:lineRule="auto"/>
        <w:ind w:left="120" w:right="273"/>
        <w:jc w:val="both"/>
      </w:pPr>
      <w:r>
        <w:t>SSS</w:t>
      </w:r>
      <w:r w:rsidR="001A2DB6">
        <w:rPr>
          <w:spacing w:val="-13"/>
        </w:rPr>
        <w:t xml:space="preserve"> </w:t>
      </w:r>
      <w:r w:rsidR="001A2DB6">
        <w:t>will</w:t>
      </w:r>
      <w:r w:rsidR="001A2DB6">
        <w:rPr>
          <w:spacing w:val="-11"/>
        </w:rPr>
        <w:t xml:space="preserve"> </w:t>
      </w:r>
      <w:r w:rsidR="001A2DB6">
        <w:t>aim</w:t>
      </w:r>
      <w:r w:rsidR="001A2DB6">
        <w:rPr>
          <w:spacing w:val="-12"/>
        </w:rPr>
        <w:t xml:space="preserve"> </w:t>
      </w:r>
      <w:r w:rsidR="001A2DB6">
        <w:t>to</w:t>
      </w:r>
      <w:r w:rsidR="001A2DB6">
        <w:rPr>
          <w:spacing w:val="-12"/>
        </w:rPr>
        <w:t xml:space="preserve"> </w:t>
      </w:r>
      <w:r w:rsidR="001A2DB6">
        <w:t>support</w:t>
      </w:r>
      <w:r w:rsidR="001A2DB6">
        <w:rPr>
          <w:spacing w:val="-10"/>
        </w:rPr>
        <w:t xml:space="preserve"> </w:t>
      </w:r>
      <w:r w:rsidR="001A2DB6">
        <w:t>their</w:t>
      </w:r>
      <w:r w:rsidR="001A2DB6">
        <w:rPr>
          <w:spacing w:val="-13"/>
        </w:rPr>
        <w:t xml:space="preserve"> </w:t>
      </w:r>
      <w:r w:rsidR="001A2DB6">
        <w:t>operators</w:t>
      </w:r>
      <w:r w:rsidR="001A2DB6">
        <w:rPr>
          <w:spacing w:val="-12"/>
        </w:rPr>
        <w:t xml:space="preserve"> </w:t>
      </w:r>
      <w:r w:rsidR="001A2DB6">
        <w:t>and</w:t>
      </w:r>
      <w:r w:rsidR="001A2DB6">
        <w:rPr>
          <w:spacing w:val="-11"/>
        </w:rPr>
        <w:t xml:space="preserve"> </w:t>
      </w:r>
      <w:r w:rsidR="001A2DB6">
        <w:t>suppliers</w:t>
      </w:r>
      <w:r w:rsidR="001A2DB6">
        <w:rPr>
          <w:spacing w:val="-10"/>
        </w:rPr>
        <w:t xml:space="preserve"> </w:t>
      </w:r>
      <w:r w:rsidR="001A2DB6">
        <w:t>in</w:t>
      </w:r>
      <w:r w:rsidR="001A2DB6">
        <w:rPr>
          <w:spacing w:val="-11"/>
        </w:rPr>
        <w:t xml:space="preserve"> </w:t>
      </w:r>
      <w:r w:rsidR="001A2DB6">
        <w:t>reducing</w:t>
      </w:r>
      <w:r w:rsidR="001A2DB6">
        <w:rPr>
          <w:spacing w:val="-11"/>
        </w:rPr>
        <w:t xml:space="preserve"> </w:t>
      </w:r>
      <w:r w:rsidR="001A2DB6">
        <w:t xml:space="preserve">waste generation and the diversion of materials to landfill. Where relevant </w:t>
      </w:r>
      <w:r>
        <w:t>SSS</w:t>
      </w:r>
      <w:r w:rsidR="001A2DB6">
        <w:t xml:space="preserve"> will reduce </w:t>
      </w:r>
      <w:r w:rsidR="008B65C7">
        <w:t>its</w:t>
      </w:r>
      <w:r w:rsidR="001A2DB6">
        <w:t xml:space="preserve"> waste generation and work with their suppliers to improve recycling and circular efforts.</w:t>
      </w:r>
    </w:p>
    <w:p w14:paraId="22E8842E" w14:textId="77777777" w:rsidR="007A45BA" w:rsidRDefault="001A2DB6">
      <w:pPr>
        <w:pStyle w:val="BodyText"/>
        <w:spacing w:before="178"/>
        <w:ind w:left="120"/>
        <w:jc w:val="both"/>
      </w:pPr>
      <w:r>
        <w:t>Our</w:t>
      </w:r>
      <w:r>
        <w:rPr>
          <w:spacing w:val="-5"/>
        </w:rPr>
        <w:t xml:space="preserve"> </w:t>
      </w:r>
      <w:r>
        <w:t>approach</w:t>
      </w:r>
      <w:r>
        <w:rPr>
          <w:spacing w:val="-6"/>
        </w:rPr>
        <w:t xml:space="preserve"> </w:t>
      </w:r>
      <w:r>
        <w:t>to</w:t>
      </w:r>
      <w:r>
        <w:rPr>
          <w:spacing w:val="-4"/>
        </w:rPr>
        <w:t xml:space="preserve"> </w:t>
      </w:r>
      <w:r>
        <w:t>waste</w:t>
      </w:r>
      <w:r>
        <w:rPr>
          <w:spacing w:val="-5"/>
        </w:rPr>
        <w:t xml:space="preserve"> </w:t>
      </w:r>
      <w:r>
        <w:t>management</w:t>
      </w:r>
      <w:r>
        <w:rPr>
          <w:spacing w:val="-4"/>
        </w:rPr>
        <w:t xml:space="preserve"> </w:t>
      </w:r>
      <w:r>
        <w:rPr>
          <w:spacing w:val="-2"/>
        </w:rPr>
        <w:t>includes:</w:t>
      </w:r>
    </w:p>
    <w:p w14:paraId="22E8842F" w14:textId="77777777" w:rsidR="007A45BA" w:rsidRDefault="001A2DB6">
      <w:pPr>
        <w:pStyle w:val="ListParagraph"/>
        <w:numPr>
          <w:ilvl w:val="0"/>
          <w:numId w:val="4"/>
        </w:numPr>
        <w:tabs>
          <w:tab w:val="left" w:pos="838"/>
          <w:tab w:val="left" w:pos="840"/>
        </w:tabs>
        <w:spacing w:before="200" w:line="259" w:lineRule="auto"/>
        <w:ind w:left="840" w:right="275"/>
        <w:jc w:val="both"/>
      </w:pPr>
      <w:r>
        <w:t>Working to reduce waste to landfill volume, by using analytics to help identify opportunities for waste diversion</w:t>
      </w:r>
      <w:r>
        <w:rPr>
          <w:spacing w:val="-2"/>
        </w:rPr>
        <w:t xml:space="preserve"> </w:t>
      </w:r>
      <w:r>
        <w:t>solutions,</w:t>
      </w:r>
      <w:r>
        <w:rPr>
          <w:spacing w:val="-3"/>
        </w:rPr>
        <w:t xml:space="preserve"> </w:t>
      </w:r>
      <w:r>
        <w:t>and</w:t>
      </w:r>
      <w:r>
        <w:rPr>
          <w:spacing w:val="-2"/>
        </w:rPr>
        <w:t xml:space="preserve"> </w:t>
      </w:r>
      <w:r>
        <w:t>reduce waste sent</w:t>
      </w:r>
      <w:r>
        <w:rPr>
          <w:spacing w:val="-3"/>
        </w:rPr>
        <w:t xml:space="preserve"> </w:t>
      </w:r>
      <w:r>
        <w:t>to landfill</w:t>
      </w:r>
      <w:r>
        <w:rPr>
          <w:spacing w:val="-1"/>
        </w:rPr>
        <w:t xml:space="preserve"> </w:t>
      </w:r>
      <w:r>
        <w:t>over</w:t>
      </w:r>
      <w:r>
        <w:rPr>
          <w:spacing w:val="-3"/>
        </w:rPr>
        <w:t xml:space="preserve"> </w:t>
      </w:r>
      <w:r>
        <w:t>time and</w:t>
      </w:r>
      <w:r>
        <w:rPr>
          <w:spacing w:val="-2"/>
        </w:rPr>
        <w:t xml:space="preserve"> </w:t>
      </w:r>
      <w:r>
        <w:t>increase usage of</w:t>
      </w:r>
      <w:r>
        <w:rPr>
          <w:spacing w:val="-1"/>
        </w:rPr>
        <w:t xml:space="preserve"> </w:t>
      </w:r>
      <w:r>
        <w:t xml:space="preserve">recycle </w:t>
      </w:r>
      <w:r>
        <w:rPr>
          <w:spacing w:val="-2"/>
        </w:rPr>
        <w:t>material</w:t>
      </w:r>
    </w:p>
    <w:p w14:paraId="22E88430" w14:textId="77777777" w:rsidR="007A45BA" w:rsidRDefault="001A2DB6">
      <w:pPr>
        <w:pStyle w:val="ListParagraph"/>
        <w:numPr>
          <w:ilvl w:val="1"/>
          <w:numId w:val="4"/>
        </w:numPr>
        <w:tabs>
          <w:tab w:val="left" w:pos="1559"/>
        </w:tabs>
        <w:spacing w:before="181"/>
        <w:ind w:left="1559" w:hanging="359"/>
      </w:pPr>
      <w:r>
        <w:t>Identify</w:t>
      </w:r>
      <w:r>
        <w:rPr>
          <w:spacing w:val="-5"/>
        </w:rPr>
        <w:t xml:space="preserve"> </w:t>
      </w:r>
      <w:r>
        <w:t>total</w:t>
      </w:r>
      <w:r>
        <w:rPr>
          <w:spacing w:val="-7"/>
        </w:rPr>
        <w:t xml:space="preserve"> </w:t>
      </w:r>
      <w:r>
        <w:t>waste</w:t>
      </w:r>
      <w:r>
        <w:rPr>
          <w:spacing w:val="-5"/>
        </w:rPr>
        <w:t xml:space="preserve"> </w:t>
      </w:r>
      <w:r>
        <w:t>handled(MT),</w:t>
      </w:r>
      <w:r>
        <w:rPr>
          <w:spacing w:val="-6"/>
        </w:rPr>
        <w:t xml:space="preserve"> </w:t>
      </w:r>
      <w:r>
        <w:t>versus</w:t>
      </w:r>
      <w:r>
        <w:rPr>
          <w:spacing w:val="-6"/>
        </w:rPr>
        <w:t xml:space="preserve"> </w:t>
      </w:r>
      <w:r>
        <w:t>total</w:t>
      </w:r>
      <w:r>
        <w:rPr>
          <w:spacing w:val="-7"/>
        </w:rPr>
        <w:t xml:space="preserve"> </w:t>
      </w:r>
      <w:r>
        <w:t>waste</w:t>
      </w:r>
      <w:r>
        <w:rPr>
          <w:spacing w:val="-5"/>
        </w:rPr>
        <w:t xml:space="preserve"> </w:t>
      </w:r>
      <w:r>
        <w:t>recycled/used</w:t>
      </w:r>
      <w:r>
        <w:rPr>
          <w:spacing w:val="-5"/>
        </w:rPr>
        <w:t xml:space="preserve"> </w:t>
      </w:r>
      <w:r>
        <w:rPr>
          <w:spacing w:val="-4"/>
        </w:rPr>
        <w:t>(MT)</w:t>
      </w:r>
    </w:p>
    <w:p w14:paraId="22E88431" w14:textId="77777777" w:rsidR="007A45BA" w:rsidRDefault="001A2DB6">
      <w:pPr>
        <w:pStyle w:val="ListParagraph"/>
        <w:numPr>
          <w:ilvl w:val="0"/>
          <w:numId w:val="4"/>
        </w:numPr>
        <w:tabs>
          <w:tab w:val="left" w:pos="840"/>
        </w:tabs>
        <w:spacing w:before="193"/>
        <w:ind w:left="840" w:hanging="360"/>
      </w:pPr>
      <w:r>
        <w:t>Keeping</w:t>
      </w:r>
      <w:r>
        <w:rPr>
          <w:spacing w:val="-8"/>
        </w:rPr>
        <w:t xml:space="preserve"> </w:t>
      </w:r>
      <w:r>
        <w:t>electronic</w:t>
      </w:r>
      <w:r>
        <w:rPr>
          <w:spacing w:val="-7"/>
        </w:rPr>
        <w:t xml:space="preserve"> </w:t>
      </w:r>
      <w:r>
        <w:t>materials</w:t>
      </w:r>
      <w:r>
        <w:rPr>
          <w:spacing w:val="-5"/>
        </w:rPr>
        <w:t xml:space="preserve"> </w:t>
      </w:r>
      <w:r>
        <w:t>out</w:t>
      </w:r>
      <w:r>
        <w:rPr>
          <w:spacing w:val="-7"/>
        </w:rPr>
        <w:t xml:space="preserve"> </w:t>
      </w:r>
      <w:r>
        <w:t>of</w:t>
      </w:r>
      <w:r>
        <w:rPr>
          <w:spacing w:val="-5"/>
        </w:rPr>
        <w:t xml:space="preserve"> </w:t>
      </w:r>
      <w:r>
        <w:t>landfill</w:t>
      </w:r>
      <w:r>
        <w:rPr>
          <w:spacing w:val="-7"/>
        </w:rPr>
        <w:t xml:space="preserve"> </w:t>
      </w:r>
      <w:r>
        <w:t>through</w:t>
      </w:r>
      <w:r>
        <w:rPr>
          <w:spacing w:val="-6"/>
        </w:rPr>
        <w:t xml:space="preserve"> </w:t>
      </w:r>
      <w:r>
        <w:t>reuse,</w:t>
      </w:r>
      <w:r>
        <w:rPr>
          <w:spacing w:val="-5"/>
        </w:rPr>
        <w:t xml:space="preserve"> </w:t>
      </w:r>
      <w:r>
        <w:t>refurbishment</w:t>
      </w:r>
      <w:r>
        <w:rPr>
          <w:spacing w:val="-7"/>
        </w:rPr>
        <w:t xml:space="preserve"> </w:t>
      </w:r>
      <w:r>
        <w:t>and</w:t>
      </w:r>
      <w:r>
        <w:rPr>
          <w:spacing w:val="-6"/>
        </w:rPr>
        <w:t xml:space="preserve"> </w:t>
      </w:r>
      <w:r>
        <w:t>recycling</w:t>
      </w:r>
      <w:r>
        <w:rPr>
          <w:spacing w:val="-5"/>
        </w:rPr>
        <w:t xml:space="preserve"> </w:t>
      </w:r>
      <w:r>
        <w:rPr>
          <w:spacing w:val="-2"/>
        </w:rPr>
        <w:t>efforts</w:t>
      </w:r>
    </w:p>
    <w:p w14:paraId="22E88432" w14:textId="77777777" w:rsidR="007A45BA" w:rsidRDefault="001A2DB6">
      <w:pPr>
        <w:pStyle w:val="ListParagraph"/>
        <w:numPr>
          <w:ilvl w:val="0"/>
          <w:numId w:val="4"/>
        </w:numPr>
        <w:tabs>
          <w:tab w:val="left" w:pos="840"/>
        </w:tabs>
        <w:spacing w:line="256" w:lineRule="auto"/>
        <w:ind w:left="840" w:right="275" w:hanging="360"/>
        <w:jc w:val="both"/>
      </w:pPr>
      <w:r>
        <w:t>Responsibly managing hazardous waste by complying with all applicable environment, health and safety laws and regulations and promoting pollution prevention by minimizing the generation of hazardous waste</w:t>
      </w:r>
    </w:p>
    <w:p w14:paraId="22E88433" w14:textId="77777777" w:rsidR="007A45BA" w:rsidRDefault="007A45BA">
      <w:pPr>
        <w:pStyle w:val="BodyText"/>
      </w:pPr>
    </w:p>
    <w:p w14:paraId="22E88434" w14:textId="77777777" w:rsidR="007A45BA" w:rsidRDefault="007A45BA">
      <w:pPr>
        <w:pStyle w:val="BodyText"/>
        <w:spacing w:before="77"/>
      </w:pPr>
    </w:p>
    <w:p w14:paraId="22E88435" w14:textId="77777777" w:rsidR="007A45BA" w:rsidRDefault="001A2DB6">
      <w:pPr>
        <w:pStyle w:val="Heading2"/>
      </w:pPr>
      <w:bookmarkStart w:id="8" w:name="Pollution"/>
      <w:bookmarkEnd w:id="8"/>
      <w:r>
        <w:rPr>
          <w:spacing w:val="-2"/>
        </w:rPr>
        <w:t>Pollution</w:t>
      </w:r>
    </w:p>
    <w:p w14:paraId="22E88436" w14:textId="61FA1BA9" w:rsidR="007A45BA" w:rsidRDefault="00DA352A">
      <w:pPr>
        <w:pStyle w:val="BodyText"/>
        <w:spacing w:before="180" w:line="259" w:lineRule="auto"/>
        <w:ind w:left="121" w:right="275" w:hanging="1"/>
        <w:jc w:val="both"/>
      </w:pPr>
      <w:r>
        <w:t>SSS</w:t>
      </w:r>
      <w:r w:rsidR="001A2DB6">
        <w:rPr>
          <w:spacing w:val="-7"/>
        </w:rPr>
        <w:t xml:space="preserve"> </w:t>
      </w:r>
      <w:r w:rsidR="001A2DB6">
        <w:t>intend</w:t>
      </w:r>
      <w:r w:rsidR="008B65C7">
        <w:t>s</w:t>
      </w:r>
      <w:r w:rsidR="001A2DB6">
        <w:rPr>
          <w:spacing w:val="-8"/>
        </w:rPr>
        <w:t xml:space="preserve"> </w:t>
      </w:r>
      <w:r w:rsidR="001A2DB6">
        <w:t>to</w:t>
      </w:r>
      <w:r w:rsidR="001A2DB6">
        <w:rPr>
          <w:spacing w:val="-9"/>
        </w:rPr>
        <w:t xml:space="preserve"> </w:t>
      </w:r>
      <w:r w:rsidR="001A2DB6">
        <w:t>minimize</w:t>
      </w:r>
      <w:r w:rsidR="001A2DB6">
        <w:rPr>
          <w:spacing w:val="-5"/>
        </w:rPr>
        <w:t xml:space="preserve"> </w:t>
      </w:r>
      <w:r w:rsidR="001A2DB6">
        <w:t>air,</w:t>
      </w:r>
      <w:r w:rsidR="001A2DB6">
        <w:rPr>
          <w:spacing w:val="-8"/>
        </w:rPr>
        <w:t xml:space="preserve"> </w:t>
      </w:r>
      <w:r w:rsidR="001A2DB6">
        <w:t>light</w:t>
      </w:r>
      <w:r w:rsidR="001A2DB6">
        <w:rPr>
          <w:spacing w:val="-5"/>
        </w:rPr>
        <w:t xml:space="preserve"> </w:t>
      </w:r>
      <w:r w:rsidR="001A2DB6">
        <w:t>and</w:t>
      </w:r>
      <w:r w:rsidR="001A2DB6">
        <w:rPr>
          <w:spacing w:val="-8"/>
        </w:rPr>
        <w:t xml:space="preserve"> </w:t>
      </w:r>
      <w:r w:rsidR="001A2DB6">
        <w:t>noise</w:t>
      </w:r>
      <w:r w:rsidR="001A2DB6">
        <w:rPr>
          <w:spacing w:val="-7"/>
        </w:rPr>
        <w:t xml:space="preserve"> </w:t>
      </w:r>
      <w:r w:rsidR="001A2DB6">
        <w:t>pollution.</w:t>
      </w:r>
      <w:r w:rsidR="001A2DB6">
        <w:rPr>
          <w:spacing w:val="-13"/>
        </w:rPr>
        <w:t xml:space="preserve"> </w:t>
      </w:r>
      <w:r w:rsidR="001A2DB6">
        <w:t>They</w:t>
      </w:r>
      <w:r w:rsidR="001A2DB6">
        <w:rPr>
          <w:spacing w:val="-12"/>
        </w:rPr>
        <w:t xml:space="preserve"> </w:t>
      </w:r>
      <w:r w:rsidR="001A2DB6">
        <w:t>will engage with suppliers to further support this aim.</w:t>
      </w:r>
    </w:p>
    <w:p w14:paraId="22E88437" w14:textId="77777777" w:rsidR="007A45BA" w:rsidRDefault="007A45BA">
      <w:pPr>
        <w:pStyle w:val="BodyText"/>
      </w:pPr>
    </w:p>
    <w:p w14:paraId="22E88438" w14:textId="77777777" w:rsidR="007A45BA" w:rsidRDefault="007A45BA">
      <w:pPr>
        <w:pStyle w:val="BodyText"/>
        <w:spacing w:before="71"/>
      </w:pPr>
    </w:p>
    <w:p w14:paraId="22E88439" w14:textId="77777777" w:rsidR="007A45BA" w:rsidRDefault="001A2DB6">
      <w:pPr>
        <w:pStyle w:val="Heading2"/>
      </w:pPr>
      <w:bookmarkStart w:id="9" w:name="Sustainable_Supply_Chain"/>
      <w:bookmarkEnd w:id="9"/>
      <w:r>
        <w:t>Sustainable</w:t>
      </w:r>
      <w:r>
        <w:rPr>
          <w:spacing w:val="-13"/>
        </w:rPr>
        <w:t xml:space="preserve"> </w:t>
      </w:r>
      <w:r>
        <w:t>Supply</w:t>
      </w:r>
      <w:r>
        <w:rPr>
          <w:spacing w:val="-7"/>
        </w:rPr>
        <w:t xml:space="preserve"> </w:t>
      </w:r>
      <w:r>
        <w:rPr>
          <w:spacing w:val="-2"/>
        </w:rPr>
        <w:t>Chain</w:t>
      </w:r>
    </w:p>
    <w:p w14:paraId="22E8843A" w14:textId="5C5D6B0B" w:rsidR="007A45BA" w:rsidRDefault="00DA352A">
      <w:pPr>
        <w:pStyle w:val="BodyText"/>
        <w:spacing w:before="180" w:line="259" w:lineRule="auto"/>
        <w:ind w:left="120" w:right="273" w:hanging="1"/>
        <w:jc w:val="both"/>
      </w:pPr>
      <w:r>
        <w:t>SSS</w:t>
      </w:r>
      <w:r w:rsidR="008B65C7">
        <w:t xml:space="preserve"> </w:t>
      </w:r>
      <w:r w:rsidR="001A2DB6">
        <w:t>will ensure</w:t>
      </w:r>
      <w:r w:rsidR="001A2DB6">
        <w:rPr>
          <w:spacing w:val="-1"/>
        </w:rPr>
        <w:t xml:space="preserve"> </w:t>
      </w:r>
      <w:r w:rsidR="001A2DB6">
        <w:t>a sustainable</w:t>
      </w:r>
      <w:r w:rsidR="001A2DB6">
        <w:rPr>
          <w:spacing w:val="-1"/>
        </w:rPr>
        <w:t xml:space="preserve"> </w:t>
      </w:r>
      <w:r w:rsidR="001A2DB6">
        <w:t>supply</w:t>
      </w:r>
      <w:r w:rsidR="001A2DB6">
        <w:rPr>
          <w:spacing w:val="-1"/>
        </w:rPr>
        <w:t xml:space="preserve"> </w:t>
      </w:r>
      <w:r w:rsidR="001A2DB6">
        <w:t>chain,</w:t>
      </w:r>
      <w:r w:rsidR="001A2DB6">
        <w:rPr>
          <w:spacing w:val="-2"/>
        </w:rPr>
        <w:t xml:space="preserve"> </w:t>
      </w:r>
      <w:r w:rsidR="001A2DB6">
        <w:t>selecting</w:t>
      </w:r>
      <w:r w:rsidR="001A2DB6">
        <w:rPr>
          <w:spacing w:val="-7"/>
        </w:rPr>
        <w:t xml:space="preserve"> </w:t>
      </w:r>
      <w:r w:rsidR="001A2DB6">
        <w:t>materials based on environmental impact and increasing resource efficiency. Where possible this will focus on using locally sourced materials, reducing transportation requirements for material delivery and considering the embodied carbon of the development.</w:t>
      </w:r>
    </w:p>
    <w:p w14:paraId="22E8843B" w14:textId="705007D9" w:rsidR="007A45BA" w:rsidRDefault="001A2DB6">
      <w:pPr>
        <w:pStyle w:val="BodyText"/>
        <w:spacing w:before="179"/>
        <w:ind w:left="120"/>
        <w:jc w:val="both"/>
      </w:pPr>
      <w:r>
        <w:t>Our</w:t>
      </w:r>
      <w:r>
        <w:rPr>
          <w:spacing w:val="-2"/>
        </w:rPr>
        <w:t xml:space="preserve"> </w:t>
      </w:r>
      <w:r>
        <w:t>approach</w:t>
      </w:r>
      <w:r>
        <w:rPr>
          <w:spacing w:val="-5"/>
        </w:rPr>
        <w:t xml:space="preserve"> </w:t>
      </w:r>
      <w:r>
        <w:t>will</w:t>
      </w:r>
      <w:r>
        <w:rPr>
          <w:spacing w:val="-2"/>
        </w:rPr>
        <w:t xml:space="preserve"> </w:t>
      </w:r>
      <w:r>
        <w:t>be</w:t>
      </w:r>
      <w:r>
        <w:rPr>
          <w:spacing w:val="-4"/>
        </w:rPr>
        <w:t xml:space="preserve"> </w:t>
      </w:r>
      <w:r>
        <w:t>as</w:t>
      </w:r>
      <w:r>
        <w:rPr>
          <w:spacing w:val="-1"/>
        </w:rPr>
        <w:t xml:space="preserve"> </w:t>
      </w:r>
      <w:r>
        <w:rPr>
          <w:spacing w:val="-2"/>
        </w:rPr>
        <w:t>follow</w:t>
      </w:r>
      <w:r w:rsidR="00AC6827">
        <w:rPr>
          <w:spacing w:val="-2"/>
        </w:rPr>
        <w:t>s</w:t>
      </w:r>
      <w:r>
        <w:rPr>
          <w:spacing w:val="-2"/>
        </w:rPr>
        <w:t>:</w:t>
      </w:r>
    </w:p>
    <w:p w14:paraId="22E8843C" w14:textId="77777777" w:rsidR="007A45BA" w:rsidRDefault="001A2DB6">
      <w:pPr>
        <w:pStyle w:val="ListParagraph"/>
        <w:numPr>
          <w:ilvl w:val="0"/>
          <w:numId w:val="4"/>
        </w:numPr>
        <w:tabs>
          <w:tab w:val="left" w:pos="838"/>
          <w:tab w:val="left" w:pos="840"/>
        </w:tabs>
        <w:spacing w:line="256" w:lineRule="auto"/>
        <w:ind w:left="840" w:right="276"/>
        <w:jc w:val="both"/>
      </w:pPr>
      <w:r>
        <w:t>Actively</w:t>
      </w:r>
      <w:r>
        <w:rPr>
          <w:spacing w:val="-6"/>
        </w:rPr>
        <w:t xml:space="preserve"> </w:t>
      </w:r>
      <w:r>
        <w:t>engaging</w:t>
      </w:r>
      <w:r>
        <w:rPr>
          <w:spacing w:val="-10"/>
        </w:rPr>
        <w:t xml:space="preserve"> </w:t>
      </w:r>
      <w:r>
        <w:t>our</w:t>
      </w:r>
      <w:r>
        <w:rPr>
          <w:spacing w:val="-7"/>
        </w:rPr>
        <w:t xml:space="preserve"> </w:t>
      </w:r>
      <w:r>
        <w:t>suppliers</w:t>
      </w:r>
      <w:r>
        <w:rPr>
          <w:spacing w:val="-7"/>
        </w:rPr>
        <w:t xml:space="preserve"> </w:t>
      </w:r>
      <w:r>
        <w:t>to</w:t>
      </w:r>
      <w:r>
        <w:rPr>
          <w:spacing w:val="-5"/>
        </w:rPr>
        <w:t xml:space="preserve"> </w:t>
      </w:r>
      <w:r>
        <w:t>provide</w:t>
      </w:r>
      <w:r>
        <w:rPr>
          <w:spacing w:val="-6"/>
        </w:rPr>
        <w:t xml:space="preserve"> </w:t>
      </w:r>
      <w:r>
        <w:t>accurate</w:t>
      </w:r>
      <w:r>
        <w:rPr>
          <w:spacing w:val="-8"/>
        </w:rPr>
        <w:t xml:space="preserve"> </w:t>
      </w:r>
      <w:r>
        <w:t>data</w:t>
      </w:r>
      <w:r>
        <w:rPr>
          <w:spacing w:val="-7"/>
        </w:rPr>
        <w:t xml:space="preserve"> </w:t>
      </w:r>
      <w:r>
        <w:t>for</w:t>
      </w:r>
      <w:r>
        <w:rPr>
          <w:spacing w:val="-7"/>
        </w:rPr>
        <w:t xml:space="preserve"> </w:t>
      </w:r>
      <w:r>
        <w:t>the</w:t>
      </w:r>
      <w:r>
        <w:rPr>
          <w:spacing w:val="-6"/>
        </w:rPr>
        <w:t xml:space="preserve"> </w:t>
      </w:r>
      <w:r>
        <w:t>products</w:t>
      </w:r>
      <w:r>
        <w:rPr>
          <w:spacing w:val="-7"/>
        </w:rPr>
        <w:t xml:space="preserve"> </w:t>
      </w:r>
      <w:r>
        <w:t>and</w:t>
      </w:r>
      <w:r>
        <w:rPr>
          <w:spacing w:val="-7"/>
        </w:rPr>
        <w:t xml:space="preserve"> </w:t>
      </w:r>
      <w:r>
        <w:t>services</w:t>
      </w:r>
      <w:r>
        <w:rPr>
          <w:spacing w:val="-6"/>
        </w:rPr>
        <w:t xml:space="preserve"> </w:t>
      </w:r>
      <w:r>
        <w:t>they</w:t>
      </w:r>
      <w:r>
        <w:rPr>
          <w:spacing w:val="-6"/>
        </w:rPr>
        <w:t xml:space="preserve"> </w:t>
      </w:r>
      <w:r>
        <w:t>develop, including sustainability-related metrics</w:t>
      </w:r>
    </w:p>
    <w:p w14:paraId="22E8843D" w14:textId="77777777" w:rsidR="007A45BA" w:rsidRDefault="001A2DB6">
      <w:pPr>
        <w:pStyle w:val="ListParagraph"/>
        <w:numPr>
          <w:ilvl w:val="0"/>
          <w:numId w:val="4"/>
        </w:numPr>
        <w:tabs>
          <w:tab w:val="left" w:pos="840"/>
        </w:tabs>
        <w:spacing w:before="184"/>
        <w:ind w:left="840" w:hanging="360"/>
      </w:pPr>
      <w:r>
        <w:t>Minimizing</w:t>
      </w:r>
      <w:r>
        <w:rPr>
          <w:spacing w:val="-6"/>
        </w:rPr>
        <w:t xml:space="preserve"> </w:t>
      </w:r>
      <w:r>
        <w:t>the</w:t>
      </w:r>
      <w:r>
        <w:rPr>
          <w:spacing w:val="-6"/>
        </w:rPr>
        <w:t xml:space="preserve"> </w:t>
      </w:r>
      <w:r>
        <w:t>impacts</w:t>
      </w:r>
      <w:r>
        <w:rPr>
          <w:spacing w:val="-6"/>
        </w:rPr>
        <w:t xml:space="preserve"> </w:t>
      </w:r>
      <w:r>
        <w:t>of</w:t>
      </w:r>
      <w:r>
        <w:rPr>
          <w:spacing w:val="-7"/>
        </w:rPr>
        <w:t xml:space="preserve"> </w:t>
      </w:r>
      <w:r>
        <w:t>packaging</w:t>
      </w:r>
      <w:r>
        <w:rPr>
          <w:spacing w:val="-5"/>
        </w:rPr>
        <w:t xml:space="preserve"> </w:t>
      </w:r>
      <w:r>
        <w:t>through</w:t>
      </w:r>
      <w:r>
        <w:rPr>
          <w:spacing w:val="-5"/>
        </w:rPr>
        <w:t xml:space="preserve"> </w:t>
      </w:r>
      <w:r>
        <w:t>industry</w:t>
      </w:r>
      <w:r>
        <w:rPr>
          <w:spacing w:val="-6"/>
        </w:rPr>
        <w:t xml:space="preserve"> </w:t>
      </w:r>
      <w:r>
        <w:t>collaboration</w:t>
      </w:r>
      <w:r>
        <w:rPr>
          <w:spacing w:val="-5"/>
        </w:rPr>
        <w:t xml:space="preserve"> </w:t>
      </w:r>
      <w:r>
        <w:t>and</w:t>
      </w:r>
      <w:r>
        <w:rPr>
          <w:spacing w:val="-5"/>
        </w:rPr>
        <w:t xml:space="preserve"> </w:t>
      </w:r>
      <w:r>
        <w:t>utilizing</w:t>
      </w:r>
      <w:r>
        <w:rPr>
          <w:spacing w:val="-7"/>
        </w:rPr>
        <w:t xml:space="preserve"> </w:t>
      </w:r>
      <w:r>
        <w:t>recycled</w:t>
      </w:r>
      <w:r>
        <w:rPr>
          <w:spacing w:val="-7"/>
        </w:rPr>
        <w:t xml:space="preserve"> </w:t>
      </w:r>
      <w:r>
        <w:rPr>
          <w:spacing w:val="-2"/>
        </w:rPr>
        <w:t>materials</w:t>
      </w:r>
    </w:p>
    <w:p w14:paraId="22E8843E" w14:textId="6A9FD285" w:rsidR="007A45BA" w:rsidRDefault="001A2DB6">
      <w:pPr>
        <w:pStyle w:val="ListParagraph"/>
        <w:numPr>
          <w:ilvl w:val="0"/>
          <w:numId w:val="4"/>
        </w:numPr>
        <w:tabs>
          <w:tab w:val="left" w:pos="838"/>
          <w:tab w:val="left" w:pos="840"/>
        </w:tabs>
        <w:spacing w:line="256" w:lineRule="auto"/>
        <w:ind w:left="840" w:right="274"/>
        <w:jc w:val="both"/>
      </w:pPr>
      <w:r>
        <w:t xml:space="preserve">Supporting suppliers in setting targets to reduce emissions in their operations and </w:t>
      </w:r>
      <w:r w:rsidR="00DA352A">
        <w:t>SSS</w:t>
      </w:r>
      <w:r>
        <w:t xml:space="preserve"> value chain</w:t>
      </w:r>
    </w:p>
    <w:p w14:paraId="22E8843F" w14:textId="12F834D5" w:rsidR="007A45BA" w:rsidRDefault="001A2DB6">
      <w:pPr>
        <w:pStyle w:val="BodyText"/>
        <w:spacing w:before="184" w:line="259" w:lineRule="auto"/>
        <w:ind w:left="120" w:right="278"/>
        <w:jc w:val="both"/>
      </w:pPr>
      <w:r>
        <w:t>Due diligence will be performed on any new suppliers, and alternative suppliers will be sought if a new supplier is identified as high risk.</w:t>
      </w:r>
    </w:p>
    <w:p w14:paraId="22E88440" w14:textId="77777777" w:rsidR="007A45BA" w:rsidRDefault="007A45BA">
      <w:pPr>
        <w:spacing w:line="259" w:lineRule="auto"/>
        <w:jc w:val="both"/>
        <w:sectPr w:rsidR="007A45BA">
          <w:pgSz w:w="11920" w:h="16850"/>
          <w:pgMar w:top="188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41" w14:textId="77777777" w:rsidR="007A45BA" w:rsidRDefault="001A2DB6">
      <w:pPr>
        <w:pStyle w:val="Heading1"/>
        <w:spacing w:before="20"/>
      </w:pPr>
      <w:bookmarkStart w:id="10" w:name="SOCIAL"/>
      <w:bookmarkEnd w:id="10"/>
      <w:r>
        <w:rPr>
          <w:color w:val="2D5294"/>
          <w:spacing w:val="-2"/>
        </w:rPr>
        <w:lastRenderedPageBreak/>
        <w:t>SOCIAL</w:t>
      </w:r>
    </w:p>
    <w:p w14:paraId="22E88442" w14:textId="77777777" w:rsidR="007A45BA" w:rsidRDefault="007A45BA">
      <w:pPr>
        <w:pStyle w:val="BodyText"/>
        <w:spacing w:before="130"/>
        <w:rPr>
          <w:rFonts w:ascii="Calibri Light"/>
          <w:sz w:val="28"/>
        </w:rPr>
      </w:pPr>
    </w:p>
    <w:p w14:paraId="22E88443" w14:textId="77777777" w:rsidR="007A45BA" w:rsidRDefault="001A2DB6">
      <w:pPr>
        <w:pStyle w:val="Heading2"/>
      </w:pPr>
      <w:bookmarkStart w:id="11" w:name="Labour_Standards"/>
      <w:bookmarkEnd w:id="11"/>
      <w:r>
        <w:t>Labour</w:t>
      </w:r>
      <w:r>
        <w:rPr>
          <w:spacing w:val="-6"/>
        </w:rPr>
        <w:t xml:space="preserve"> </w:t>
      </w:r>
      <w:r>
        <w:rPr>
          <w:spacing w:val="-2"/>
        </w:rPr>
        <w:t>Standards</w:t>
      </w:r>
    </w:p>
    <w:p w14:paraId="22E88444" w14:textId="3CCBB9AC" w:rsidR="007A45BA" w:rsidRDefault="001A2DB6">
      <w:pPr>
        <w:pStyle w:val="BodyText"/>
        <w:spacing w:before="180" w:line="259" w:lineRule="auto"/>
        <w:ind w:left="121" w:right="277" w:hanging="1"/>
        <w:jc w:val="both"/>
      </w:pPr>
      <w:r>
        <w:t>The</w:t>
      </w:r>
      <w:r>
        <w:rPr>
          <w:spacing w:val="-6"/>
        </w:rPr>
        <w:t xml:space="preserve"> </w:t>
      </w:r>
      <w:r>
        <w:t>Board,</w:t>
      </w:r>
      <w:r>
        <w:rPr>
          <w:spacing w:val="-6"/>
        </w:rPr>
        <w:t xml:space="preserve"> </w:t>
      </w:r>
      <w:r>
        <w:t>Management</w:t>
      </w:r>
      <w:r>
        <w:rPr>
          <w:spacing w:val="-8"/>
        </w:rPr>
        <w:t xml:space="preserve"> </w:t>
      </w:r>
      <w:r>
        <w:t>Team</w:t>
      </w:r>
      <w:r>
        <w:rPr>
          <w:spacing w:val="-5"/>
        </w:rPr>
        <w:t xml:space="preserve"> </w:t>
      </w:r>
      <w:r>
        <w:t>and</w:t>
      </w:r>
      <w:r>
        <w:rPr>
          <w:spacing w:val="-7"/>
        </w:rPr>
        <w:t xml:space="preserve"> </w:t>
      </w:r>
      <w:r>
        <w:t>main</w:t>
      </w:r>
      <w:r>
        <w:rPr>
          <w:spacing w:val="-10"/>
        </w:rPr>
        <w:t xml:space="preserve"> </w:t>
      </w:r>
      <w:r>
        <w:t>service</w:t>
      </w:r>
      <w:r>
        <w:rPr>
          <w:spacing w:val="-4"/>
        </w:rPr>
        <w:t xml:space="preserve"> </w:t>
      </w:r>
      <w:r>
        <w:t>providers</w:t>
      </w:r>
      <w:r>
        <w:rPr>
          <w:spacing w:val="-2"/>
        </w:rPr>
        <w:t xml:space="preserve"> </w:t>
      </w:r>
      <w:r>
        <w:t xml:space="preserve">of </w:t>
      </w:r>
      <w:r w:rsidR="00DA352A">
        <w:t>SSS</w:t>
      </w:r>
      <w:r>
        <w:rPr>
          <w:spacing w:val="-7"/>
        </w:rPr>
        <w:t xml:space="preserve"> </w:t>
      </w:r>
      <w:r>
        <w:t>will ensure that all employment engagements are subject to the labor laws of the United States of America.</w:t>
      </w:r>
    </w:p>
    <w:p w14:paraId="22E88445" w14:textId="3E756E39" w:rsidR="007A45BA" w:rsidRDefault="00DA352A">
      <w:pPr>
        <w:pStyle w:val="BodyText"/>
        <w:spacing w:before="181" w:line="259" w:lineRule="auto"/>
        <w:ind w:left="120" w:right="275"/>
        <w:jc w:val="both"/>
      </w:pPr>
      <w:r>
        <w:t>SSS</w:t>
      </w:r>
      <w:r w:rsidR="001A2DB6">
        <w:t xml:space="preserve"> strongly oppose</w:t>
      </w:r>
      <w:r w:rsidR="008B65C7">
        <w:t>s</w:t>
      </w:r>
      <w:r w:rsidR="001A2DB6">
        <w:t xml:space="preserve"> the use of child labor and modern slavery and will pass this through to its engagement with its suppliers. </w:t>
      </w:r>
      <w:r>
        <w:t>SSS</w:t>
      </w:r>
      <w:r w:rsidR="001A2DB6">
        <w:t xml:space="preserve"> will implement such checks through its procurement processes.</w:t>
      </w:r>
    </w:p>
    <w:p w14:paraId="22E88446" w14:textId="5168C658" w:rsidR="007A45BA" w:rsidRDefault="001A2DB6">
      <w:pPr>
        <w:pStyle w:val="BodyText"/>
        <w:spacing w:before="267"/>
        <w:ind w:left="120" w:right="606"/>
        <w:jc w:val="both"/>
      </w:pPr>
      <w:r>
        <w:t>No person</w:t>
      </w:r>
      <w:r>
        <w:rPr>
          <w:spacing w:val="-2"/>
        </w:rPr>
        <w:t xml:space="preserve"> </w:t>
      </w:r>
      <w:r>
        <w:t>employed</w:t>
      </w:r>
      <w:r>
        <w:rPr>
          <w:spacing w:val="-4"/>
        </w:rPr>
        <w:t xml:space="preserve"> </w:t>
      </w:r>
      <w:r>
        <w:t xml:space="preserve">by </w:t>
      </w:r>
      <w:r w:rsidR="00DA352A">
        <w:t>SSS</w:t>
      </w:r>
      <w:r>
        <w:rPr>
          <w:spacing w:val="-1"/>
        </w:rPr>
        <w:t xml:space="preserve"> </w:t>
      </w:r>
      <w:r>
        <w:t>or</w:t>
      </w:r>
      <w:r>
        <w:rPr>
          <w:spacing w:val="-4"/>
        </w:rPr>
        <w:t xml:space="preserve"> </w:t>
      </w:r>
      <w:r>
        <w:t>suppliers</w:t>
      </w:r>
      <w:r>
        <w:rPr>
          <w:spacing w:val="-3"/>
        </w:rPr>
        <w:t xml:space="preserve"> </w:t>
      </w:r>
      <w:r>
        <w:t>may</w:t>
      </w:r>
      <w:r>
        <w:rPr>
          <w:spacing w:val="-5"/>
        </w:rPr>
        <w:t xml:space="preserve"> </w:t>
      </w:r>
      <w:r>
        <w:t>be below the</w:t>
      </w:r>
      <w:r>
        <w:rPr>
          <w:spacing w:val="-3"/>
        </w:rPr>
        <w:t xml:space="preserve"> </w:t>
      </w:r>
      <w:r>
        <w:t>minimum legal age for</w:t>
      </w:r>
      <w:r>
        <w:rPr>
          <w:spacing w:val="-1"/>
        </w:rPr>
        <w:t xml:space="preserve"> </w:t>
      </w:r>
      <w:r>
        <w:t>employment.</w:t>
      </w:r>
      <w:r>
        <w:rPr>
          <w:spacing w:val="-2"/>
        </w:rPr>
        <w:t xml:space="preserve"> </w:t>
      </w:r>
      <w:r w:rsidR="00DA352A">
        <w:t>SSS</w:t>
      </w:r>
      <w:r w:rsidR="008B65C7">
        <w:t xml:space="preserve"> </w:t>
      </w:r>
      <w:r>
        <w:t>and its suppliers must comply with all applicable labor, wage and hour laws, and regulations.</w:t>
      </w:r>
    </w:p>
    <w:p w14:paraId="22E88447" w14:textId="77777777" w:rsidR="007A45BA" w:rsidRDefault="001A2DB6">
      <w:pPr>
        <w:pStyle w:val="Heading2"/>
        <w:spacing w:before="267"/>
        <w:ind w:left="120"/>
      </w:pPr>
      <w:r>
        <w:t>Employee</w:t>
      </w:r>
      <w:r>
        <w:rPr>
          <w:spacing w:val="-6"/>
        </w:rPr>
        <w:t xml:space="preserve"> </w:t>
      </w:r>
      <w:r>
        <w:rPr>
          <w:spacing w:val="-2"/>
        </w:rPr>
        <w:t>Engagement</w:t>
      </w:r>
    </w:p>
    <w:p w14:paraId="22E88448" w14:textId="584D3B11" w:rsidR="007A45BA" w:rsidRDefault="00DA352A">
      <w:pPr>
        <w:pStyle w:val="BodyText"/>
        <w:spacing w:before="180" w:line="259" w:lineRule="auto"/>
        <w:ind w:left="120" w:right="273"/>
        <w:jc w:val="both"/>
      </w:pPr>
      <w:r>
        <w:t>SSS</w:t>
      </w:r>
      <w:r w:rsidR="001A2DB6">
        <w:t xml:space="preserve"> </w:t>
      </w:r>
      <w:r w:rsidR="008B65C7">
        <w:t>is</w:t>
      </w:r>
      <w:r w:rsidR="001A2DB6">
        <w:t xml:space="preserve"> dedicated to creating </w:t>
      </w:r>
      <w:proofErr w:type="gramStart"/>
      <w:r w:rsidR="001A2DB6">
        <w:t>an engaged</w:t>
      </w:r>
      <w:proofErr w:type="gramEnd"/>
      <w:r w:rsidR="001A2DB6">
        <w:t xml:space="preserve"> and supported staff. They will also look for similar attributes amongst the suppliers they work closely with. All employees will receive regular training on sustainability and ethics.</w:t>
      </w:r>
      <w:r w:rsidR="001A2DB6">
        <w:rPr>
          <w:spacing w:val="80"/>
        </w:rPr>
        <w:t xml:space="preserve"> </w:t>
      </w:r>
      <w:r>
        <w:t>SSS</w:t>
      </w:r>
      <w:r w:rsidR="001A2DB6">
        <w:t xml:space="preserve"> will leverage internally developed ESG training materials as well as engagement by our asset management partner’s ESG subject matter experts for annual training. </w:t>
      </w:r>
      <w:r>
        <w:t>SSS</w:t>
      </w:r>
      <w:r w:rsidR="008B65C7">
        <w:t xml:space="preserve"> </w:t>
      </w:r>
      <w:r w:rsidR="001A2DB6">
        <w:t>employees will be required to review an updated Employee Handbook</w:t>
      </w:r>
      <w:r w:rsidR="001A2DB6">
        <w:rPr>
          <w:spacing w:val="-1"/>
        </w:rPr>
        <w:t xml:space="preserve"> </w:t>
      </w:r>
      <w:r w:rsidR="001A2DB6">
        <w:t>that</w:t>
      </w:r>
      <w:r w:rsidR="001A2DB6">
        <w:rPr>
          <w:spacing w:val="-1"/>
        </w:rPr>
        <w:t xml:space="preserve"> </w:t>
      </w:r>
      <w:r w:rsidR="001A2DB6">
        <w:t>will outline</w:t>
      </w:r>
      <w:r w:rsidR="001A2DB6">
        <w:rPr>
          <w:spacing w:val="-1"/>
        </w:rPr>
        <w:t xml:space="preserve"> </w:t>
      </w:r>
      <w:r w:rsidR="001A2DB6">
        <w:t>recent changes to our Code of Conduct and general ethics policy.</w:t>
      </w:r>
    </w:p>
    <w:p w14:paraId="22E88449" w14:textId="77777777" w:rsidR="007A45BA" w:rsidRDefault="007A45BA">
      <w:pPr>
        <w:pStyle w:val="BodyText"/>
      </w:pPr>
    </w:p>
    <w:p w14:paraId="22E8844A" w14:textId="77777777" w:rsidR="007A45BA" w:rsidRDefault="001A2DB6">
      <w:pPr>
        <w:pStyle w:val="Heading2"/>
        <w:ind w:left="120"/>
      </w:pPr>
      <w:r>
        <w:t>Equality</w:t>
      </w:r>
      <w:r>
        <w:rPr>
          <w:spacing w:val="-4"/>
        </w:rPr>
        <w:t xml:space="preserve"> </w:t>
      </w:r>
      <w:r>
        <w:t>and</w:t>
      </w:r>
      <w:r>
        <w:rPr>
          <w:spacing w:val="-3"/>
        </w:rPr>
        <w:t xml:space="preserve"> </w:t>
      </w:r>
      <w:r>
        <w:rPr>
          <w:spacing w:val="-2"/>
        </w:rPr>
        <w:t>Diversity</w:t>
      </w:r>
    </w:p>
    <w:p w14:paraId="22E8844B" w14:textId="190134D9" w:rsidR="007A45BA" w:rsidRDefault="00DA352A">
      <w:pPr>
        <w:pStyle w:val="BodyText"/>
        <w:spacing w:before="180" w:line="259" w:lineRule="auto"/>
        <w:ind w:left="120" w:right="276"/>
        <w:jc w:val="both"/>
      </w:pPr>
      <w:r>
        <w:t>SSS</w:t>
      </w:r>
      <w:r w:rsidR="001A2DB6">
        <w:t xml:space="preserve"> wholeheartedly believe</w:t>
      </w:r>
      <w:r w:rsidR="008B65C7">
        <w:t>s</w:t>
      </w:r>
      <w:r w:rsidR="001A2DB6">
        <w:t xml:space="preserve"> in the value and importance of equality and diversity and </w:t>
      </w:r>
      <w:proofErr w:type="gramStart"/>
      <w:r w:rsidR="001A2DB6">
        <w:t>strive</w:t>
      </w:r>
      <w:proofErr w:type="gramEnd"/>
      <w:r w:rsidR="001A2DB6">
        <w:t xml:space="preserve"> for broad diversity across directors, management and staff.</w:t>
      </w:r>
      <w:r w:rsidR="001A2DB6">
        <w:rPr>
          <w:spacing w:val="80"/>
        </w:rPr>
        <w:t xml:space="preserve"> </w:t>
      </w:r>
      <w:r w:rsidR="001A2DB6">
        <w:t>We are focused on driving policies and practices that provide equitable opportunities.</w:t>
      </w:r>
    </w:p>
    <w:p w14:paraId="22E8844C" w14:textId="05EBE92E" w:rsidR="007A45BA" w:rsidRDefault="001A2DB6">
      <w:pPr>
        <w:pStyle w:val="BodyText"/>
        <w:spacing w:before="179"/>
        <w:ind w:left="170"/>
      </w:pPr>
      <w:proofErr w:type="gramStart"/>
      <w:r>
        <w:t>In</w:t>
      </w:r>
      <w:r>
        <w:rPr>
          <w:spacing w:val="-7"/>
        </w:rPr>
        <w:t xml:space="preserve"> </w:t>
      </w:r>
      <w:r>
        <w:t>order</w:t>
      </w:r>
      <w:r>
        <w:rPr>
          <w:spacing w:val="-5"/>
        </w:rPr>
        <w:t xml:space="preserve"> </w:t>
      </w:r>
      <w:r>
        <w:t>to</w:t>
      </w:r>
      <w:proofErr w:type="gramEnd"/>
      <w:r>
        <w:rPr>
          <w:spacing w:val="-5"/>
        </w:rPr>
        <w:t xml:space="preserve"> </w:t>
      </w:r>
      <w:r>
        <w:t>support</w:t>
      </w:r>
      <w:r>
        <w:rPr>
          <w:spacing w:val="-5"/>
        </w:rPr>
        <w:t xml:space="preserve"> </w:t>
      </w:r>
      <w:r>
        <w:t>ED&amp;I</w:t>
      </w:r>
      <w:r>
        <w:rPr>
          <w:spacing w:val="-3"/>
        </w:rPr>
        <w:t xml:space="preserve"> </w:t>
      </w:r>
      <w:r>
        <w:t>goals,</w:t>
      </w:r>
      <w:r>
        <w:rPr>
          <w:spacing w:val="-4"/>
        </w:rPr>
        <w:t xml:space="preserve"> </w:t>
      </w:r>
      <w:r w:rsidR="00DA352A">
        <w:t>SSS</w:t>
      </w:r>
      <w:r>
        <w:rPr>
          <w:spacing w:val="-3"/>
        </w:rPr>
        <w:t xml:space="preserve"> </w:t>
      </w:r>
      <w:r>
        <w:t>will</w:t>
      </w:r>
      <w:r>
        <w:rPr>
          <w:spacing w:val="-4"/>
        </w:rPr>
        <w:t xml:space="preserve"> </w:t>
      </w:r>
      <w:r>
        <w:t>implement</w:t>
      </w:r>
      <w:r>
        <w:rPr>
          <w:spacing w:val="-5"/>
        </w:rPr>
        <w:t xml:space="preserve"> </w:t>
      </w:r>
      <w:r>
        <w:t>the</w:t>
      </w:r>
      <w:r>
        <w:rPr>
          <w:spacing w:val="-3"/>
        </w:rPr>
        <w:t xml:space="preserve"> </w:t>
      </w:r>
      <w:r>
        <w:t>following</w:t>
      </w:r>
      <w:r>
        <w:rPr>
          <w:spacing w:val="-4"/>
        </w:rPr>
        <w:t xml:space="preserve"> </w:t>
      </w:r>
      <w:r>
        <w:t>path</w:t>
      </w:r>
      <w:r>
        <w:rPr>
          <w:spacing w:val="-4"/>
        </w:rPr>
        <w:t xml:space="preserve"> </w:t>
      </w:r>
      <w:r>
        <w:rPr>
          <w:spacing w:val="-2"/>
        </w:rPr>
        <w:t>forward:</w:t>
      </w:r>
    </w:p>
    <w:p w14:paraId="22E8844D" w14:textId="02A224DF" w:rsidR="007A45BA" w:rsidRDefault="001A2DB6">
      <w:pPr>
        <w:pStyle w:val="ListParagraph"/>
        <w:numPr>
          <w:ilvl w:val="0"/>
          <w:numId w:val="3"/>
        </w:numPr>
        <w:tabs>
          <w:tab w:val="left" w:pos="838"/>
        </w:tabs>
        <w:spacing w:before="201"/>
        <w:ind w:left="838" w:hanging="358"/>
      </w:pPr>
      <w:r>
        <w:t>Define</w:t>
      </w:r>
      <w:r>
        <w:rPr>
          <w:spacing w:val="-5"/>
        </w:rPr>
        <w:t xml:space="preserve"> </w:t>
      </w:r>
      <w:r>
        <w:t>the</w:t>
      </w:r>
      <w:r>
        <w:rPr>
          <w:spacing w:val="-2"/>
        </w:rPr>
        <w:t xml:space="preserve"> </w:t>
      </w:r>
      <w:r>
        <w:t>ED&amp;I</w:t>
      </w:r>
      <w:r>
        <w:rPr>
          <w:spacing w:val="-3"/>
        </w:rPr>
        <w:t xml:space="preserve"> </w:t>
      </w:r>
      <w:r>
        <w:t>vision</w:t>
      </w:r>
      <w:r>
        <w:rPr>
          <w:spacing w:val="-4"/>
        </w:rPr>
        <w:t xml:space="preserve"> </w:t>
      </w:r>
      <w:r>
        <w:t>for</w:t>
      </w:r>
      <w:r>
        <w:rPr>
          <w:spacing w:val="-5"/>
        </w:rPr>
        <w:t xml:space="preserve"> </w:t>
      </w:r>
      <w:r w:rsidR="00DA352A">
        <w:t>SSS</w:t>
      </w:r>
    </w:p>
    <w:p w14:paraId="22E8844E" w14:textId="750E78E4" w:rsidR="007A45BA" w:rsidRDefault="001A2DB6">
      <w:pPr>
        <w:pStyle w:val="ListParagraph"/>
        <w:numPr>
          <w:ilvl w:val="0"/>
          <w:numId w:val="3"/>
        </w:numPr>
        <w:tabs>
          <w:tab w:val="left" w:pos="838"/>
        </w:tabs>
        <w:spacing w:before="200"/>
        <w:ind w:left="838" w:hanging="358"/>
      </w:pPr>
      <w:r>
        <w:t>Benchmark</w:t>
      </w:r>
      <w:r>
        <w:rPr>
          <w:spacing w:val="-4"/>
        </w:rPr>
        <w:t xml:space="preserve"> </w:t>
      </w:r>
      <w:r>
        <w:t>current</w:t>
      </w:r>
      <w:r>
        <w:rPr>
          <w:spacing w:val="-4"/>
        </w:rPr>
        <w:t xml:space="preserve"> </w:t>
      </w:r>
      <w:r w:rsidR="00DA352A">
        <w:t>SSS</w:t>
      </w:r>
    </w:p>
    <w:p w14:paraId="22E8844F" w14:textId="77777777" w:rsidR="007A45BA" w:rsidRDefault="001A2DB6">
      <w:pPr>
        <w:pStyle w:val="ListParagraph"/>
        <w:numPr>
          <w:ilvl w:val="0"/>
          <w:numId w:val="3"/>
        </w:numPr>
        <w:tabs>
          <w:tab w:val="left" w:pos="838"/>
        </w:tabs>
        <w:ind w:left="838" w:hanging="358"/>
      </w:pPr>
      <w:r>
        <w:t>Architect</w:t>
      </w:r>
      <w:r>
        <w:rPr>
          <w:spacing w:val="-5"/>
        </w:rPr>
        <w:t xml:space="preserve"> </w:t>
      </w:r>
      <w:r>
        <w:t>and</w:t>
      </w:r>
      <w:r>
        <w:rPr>
          <w:spacing w:val="-4"/>
        </w:rPr>
        <w:t xml:space="preserve"> </w:t>
      </w:r>
      <w:r>
        <w:t>plan</w:t>
      </w:r>
      <w:r>
        <w:rPr>
          <w:spacing w:val="-3"/>
        </w:rPr>
        <w:t xml:space="preserve"> </w:t>
      </w:r>
      <w:r>
        <w:t>the</w:t>
      </w:r>
      <w:r>
        <w:rPr>
          <w:spacing w:val="-2"/>
        </w:rPr>
        <w:t xml:space="preserve"> </w:t>
      </w:r>
      <w:r>
        <w:t>right</w:t>
      </w:r>
      <w:r>
        <w:rPr>
          <w:spacing w:val="-4"/>
        </w:rPr>
        <w:t xml:space="preserve"> </w:t>
      </w:r>
      <w:r>
        <w:rPr>
          <w:spacing w:val="-2"/>
        </w:rPr>
        <w:t>initiatives</w:t>
      </w:r>
    </w:p>
    <w:p w14:paraId="22E8845C" w14:textId="0527B289" w:rsidR="007A45BA" w:rsidRDefault="001A2DB6" w:rsidP="009A60D2">
      <w:pPr>
        <w:pStyle w:val="ListParagraph"/>
        <w:numPr>
          <w:ilvl w:val="0"/>
          <w:numId w:val="3"/>
        </w:numPr>
        <w:tabs>
          <w:tab w:val="left" w:pos="838"/>
        </w:tabs>
        <w:spacing w:before="201"/>
        <w:ind w:left="838" w:hanging="358"/>
        <w:sectPr w:rsidR="007A45BA">
          <w:pgSz w:w="11920" w:h="16850"/>
          <w:pgMar w:top="180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r>
        <w:t>Act/Execute</w:t>
      </w:r>
      <w:r>
        <w:rPr>
          <w:spacing w:val="-4"/>
        </w:rPr>
        <w:t xml:space="preserve"> </w:t>
      </w:r>
      <w:r>
        <w:t>against</w:t>
      </w:r>
      <w:r>
        <w:rPr>
          <w:spacing w:val="-5"/>
        </w:rPr>
        <w:t xml:space="preserve"> </w:t>
      </w:r>
      <w:r>
        <w:t>the</w:t>
      </w:r>
      <w:r>
        <w:rPr>
          <w:spacing w:val="-3"/>
        </w:rPr>
        <w:t xml:space="preserve"> </w:t>
      </w:r>
      <w:r>
        <w:rPr>
          <w:spacing w:val="-4"/>
        </w:rPr>
        <w:t>plan</w:t>
      </w:r>
    </w:p>
    <w:p w14:paraId="22E8845D" w14:textId="77777777" w:rsidR="007A45BA" w:rsidRDefault="001A2DB6">
      <w:pPr>
        <w:pStyle w:val="Heading2"/>
        <w:spacing w:before="89"/>
      </w:pPr>
      <w:bookmarkStart w:id="12" w:name="Health_and_Safety"/>
      <w:bookmarkEnd w:id="12"/>
      <w:r>
        <w:lastRenderedPageBreak/>
        <w:t>Health</w:t>
      </w:r>
      <w:r>
        <w:rPr>
          <w:spacing w:val="-8"/>
        </w:rPr>
        <w:t xml:space="preserve"> </w:t>
      </w:r>
      <w:r>
        <w:t>and</w:t>
      </w:r>
      <w:r>
        <w:rPr>
          <w:spacing w:val="-5"/>
        </w:rPr>
        <w:t xml:space="preserve"> </w:t>
      </w:r>
      <w:r>
        <w:rPr>
          <w:spacing w:val="-2"/>
        </w:rPr>
        <w:t>Safety</w:t>
      </w:r>
    </w:p>
    <w:p w14:paraId="22E8845E" w14:textId="1B0DF5A7" w:rsidR="007A45BA" w:rsidRDefault="001A2DB6">
      <w:pPr>
        <w:pStyle w:val="BodyText"/>
        <w:spacing w:before="180" w:line="256" w:lineRule="auto"/>
        <w:ind w:left="120" w:right="272"/>
        <w:jc w:val="both"/>
      </w:pPr>
      <w:r>
        <w:t xml:space="preserve">The objective of </w:t>
      </w:r>
      <w:r w:rsidR="00DA352A">
        <w:t>SSS</w:t>
      </w:r>
      <w:r>
        <w:t xml:space="preserve"> is zero workplace accidents, and it will put in place a series of Health and Safety (H&amp;S) KPIs as follows:</w:t>
      </w:r>
    </w:p>
    <w:p w14:paraId="22E8845F" w14:textId="77777777" w:rsidR="007A45BA" w:rsidRDefault="001A2DB6">
      <w:pPr>
        <w:pStyle w:val="ListParagraph"/>
        <w:numPr>
          <w:ilvl w:val="0"/>
          <w:numId w:val="2"/>
        </w:numPr>
        <w:tabs>
          <w:tab w:val="left" w:pos="840"/>
        </w:tabs>
        <w:spacing w:before="184"/>
        <w:ind w:hanging="360"/>
      </w:pPr>
      <w:r>
        <w:t>Number</w:t>
      </w:r>
      <w:r>
        <w:rPr>
          <w:spacing w:val="-4"/>
        </w:rPr>
        <w:t xml:space="preserve"> </w:t>
      </w:r>
      <w:r>
        <w:t>of</w:t>
      </w:r>
      <w:r>
        <w:rPr>
          <w:spacing w:val="-2"/>
        </w:rPr>
        <w:t xml:space="preserve"> </w:t>
      </w:r>
      <w:r>
        <w:t>lost</w:t>
      </w:r>
      <w:r>
        <w:rPr>
          <w:spacing w:val="-3"/>
        </w:rPr>
        <w:t xml:space="preserve"> </w:t>
      </w:r>
      <w:r>
        <w:t>time</w:t>
      </w:r>
      <w:r>
        <w:rPr>
          <w:spacing w:val="-1"/>
        </w:rPr>
        <w:t xml:space="preserve"> </w:t>
      </w:r>
      <w:r>
        <w:t>accidents</w:t>
      </w:r>
      <w:r>
        <w:rPr>
          <w:spacing w:val="-2"/>
        </w:rPr>
        <w:t xml:space="preserve"> </w:t>
      </w:r>
      <w:r>
        <w:t>per</w:t>
      </w:r>
      <w:r>
        <w:rPr>
          <w:spacing w:val="-4"/>
        </w:rPr>
        <w:t xml:space="preserve"> </w:t>
      </w:r>
      <w:r>
        <w:t>30,</w:t>
      </w:r>
      <w:r>
        <w:rPr>
          <w:spacing w:val="-3"/>
        </w:rPr>
        <w:t xml:space="preserve"> </w:t>
      </w:r>
      <w:r>
        <w:t>60,</w:t>
      </w:r>
      <w:r>
        <w:rPr>
          <w:spacing w:val="-4"/>
        </w:rPr>
        <w:t xml:space="preserve"> </w:t>
      </w:r>
      <w:r>
        <w:t xml:space="preserve">90 </w:t>
      </w:r>
      <w:r>
        <w:rPr>
          <w:spacing w:val="-4"/>
        </w:rPr>
        <w:t>days</w:t>
      </w:r>
    </w:p>
    <w:p w14:paraId="22E88460" w14:textId="77777777" w:rsidR="007A45BA" w:rsidRDefault="001A2DB6">
      <w:pPr>
        <w:pStyle w:val="ListParagraph"/>
        <w:numPr>
          <w:ilvl w:val="0"/>
          <w:numId w:val="2"/>
        </w:numPr>
        <w:tabs>
          <w:tab w:val="left" w:pos="840"/>
        </w:tabs>
        <w:spacing w:line="256" w:lineRule="auto"/>
        <w:ind w:right="277" w:hanging="360"/>
      </w:pPr>
      <w:r>
        <w:t>Percentage</w:t>
      </w:r>
      <w:r>
        <w:rPr>
          <w:spacing w:val="76"/>
        </w:rPr>
        <w:t xml:space="preserve"> </w:t>
      </w:r>
      <w:r>
        <w:t>of</w:t>
      </w:r>
      <w:r>
        <w:rPr>
          <w:spacing w:val="78"/>
        </w:rPr>
        <w:t xml:space="preserve"> </w:t>
      </w:r>
      <w:r>
        <w:t>accidents</w:t>
      </w:r>
      <w:r>
        <w:rPr>
          <w:spacing w:val="76"/>
        </w:rPr>
        <w:t xml:space="preserve"> </w:t>
      </w:r>
      <w:r>
        <w:t>followed</w:t>
      </w:r>
      <w:r>
        <w:rPr>
          <w:spacing w:val="77"/>
        </w:rPr>
        <w:t xml:space="preserve"> </w:t>
      </w:r>
      <w:r>
        <w:t>by</w:t>
      </w:r>
      <w:r>
        <w:rPr>
          <w:spacing w:val="79"/>
        </w:rPr>
        <w:t xml:space="preserve"> </w:t>
      </w:r>
      <w:r>
        <w:t>a</w:t>
      </w:r>
      <w:r>
        <w:rPr>
          <w:spacing w:val="78"/>
        </w:rPr>
        <w:t xml:space="preserve"> </w:t>
      </w:r>
      <w:r>
        <w:t>root-cause</w:t>
      </w:r>
      <w:r>
        <w:rPr>
          <w:spacing w:val="76"/>
        </w:rPr>
        <w:t xml:space="preserve"> </w:t>
      </w:r>
      <w:r>
        <w:t>analysis</w:t>
      </w:r>
      <w:r>
        <w:rPr>
          <w:spacing w:val="78"/>
        </w:rPr>
        <w:t xml:space="preserve"> </w:t>
      </w:r>
      <w:r>
        <w:t>and</w:t>
      </w:r>
      <w:r>
        <w:rPr>
          <w:spacing w:val="77"/>
        </w:rPr>
        <w:t xml:space="preserve"> </w:t>
      </w:r>
      <w:r>
        <w:t>an</w:t>
      </w:r>
      <w:r>
        <w:rPr>
          <w:spacing w:val="77"/>
        </w:rPr>
        <w:t xml:space="preserve"> </w:t>
      </w:r>
      <w:r>
        <w:t>action</w:t>
      </w:r>
      <w:r>
        <w:rPr>
          <w:spacing w:val="77"/>
        </w:rPr>
        <w:t xml:space="preserve"> </w:t>
      </w:r>
      <w:r>
        <w:t>plan</w:t>
      </w:r>
      <w:r>
        <w:rPr>
          <w:spacing w:val="77"/>
        </w:rPr>
        <w:t xml:space="preserve"> </w:t>
      </w:r>
      <w:r>
        <w:t>to</w:t>
      </w:r>
      <w:r>
        <w:rPr>
          <w:spacing w:val="79"/>
        </w:rPr>
        <w:t xml:space="preserve"> </w:t>
      </w:r>
      <w:r>
        <w:t xml:space="preserve">prevent </w:t>
      </w:r>
      <w:r>
        <w:rPr>
          <w:spacing w:val="-2"/>
        </w:rPr>
        <w:t>reoccurrence</w:t>
      </w:r>
    </w:p>
    <w:p w14:paraId="22E88461" w14:textId="77777777" w:rsidR="007A45BA" w:rsidRDefault="001A2DB6">
      <w:pPr>
        <w:pStyle w:val="ListParagraph"/>
        <w:numPr>
          <w:ilvl w:val="0"/>
          <w:numId w:val="2"/>
        </w:numPr>
        <w:tabs>
          <w:tab w:val="left" w:pos="840"/>
        </w:tabs>
        <w:spacing w:before="184"/>
        <w:ind w:hanging="360"/>
      </w:pPr>
      <w:r>
        <w:t>Percentage</w:t>
      </w:r>
      <w:r>
        <w:rPr>
          <w:spacing w:val="-5"/>
        </w:rPr>
        <w:t xml:space="preserve"> </w:t>
      </w:r>
      <w:r>
        <w:t>of</w:t>
      </w:r>
      <w:r>
        <w:rPr>
          <w:spacing w:val="-6"/>
        </w:rPr>
        <w:t xml:space="preserve"> </w:t>
      </w:r>
      <w:r>
        <w:t>contractors</w:t>
      </w:r>
      <w:r>
        <w:rPr>
          <w:spacing w:val="-5"/>
        </w:rPr>
        <w:t xml:space="preserve"> </w:t>
      </w:r>
      <w:r>
        <w:t>having</w:t>
      </w:r>
      <w:r>
        <w:rPr>
          <w:spacing w:val="-4"/>
        </w:rPr>
        <w:t xml:space="preserve"> </w:t>
      </w:r>
      <w:r>
        <w:t>received</w:t>
      </w:r>
      <w:r>
        <w:rPr>
          <w:spacing w:val="-6"/>
        </w:rPr>
        <w:t xml:space="preserve"> </w:t>
      </w:r>
      <w:r>
        <w:t>H&amp;S</w:t>
      </w:r>
      <w:r>
        <w:rPr>
          <w:spacing w:val="-4"/>
        </w:rPr>
        <w:t xml:space="preserve"> </w:t>
      </w:r>
      <w:r>
        <w:rPr>
          <w:spacing w:val="-2"/>
        </w:rPr>
        <w:t>training.</w:t>
      </w:r>
    </w:p>
    <w:p w14:paraId="22E88462" w14:textId="77777777" w:rsidR="007A45BA" w:rsidRDefault="001A2DB6">
      <w:pPr>
        <w:pStyle w:val="BodyText"/>
        <w:spacing w:before="202" w:line="256" w:lineRule="auto"/>
        <w:ind w:left="120" w:right="276"/>
        <w:jc w:val="both"/>
      </w:pPr>
      <w:r>
        <w:t>to be monitored and discussed periodically on Board meetings to identify improvement areas and prevent any incidents. This extends from contractors to the supply chain, and where applicable the community.</w:t>
      </w:r>
    </w:p>
    <w:p w14:paraId="22E88463" w14:textId="77777777" w:rsidR="007A45BA" w:rsidRDefault="007A45BA">
      <w:pPr>
        <w:pStyle w:val="BodyText"/>
        <w:spacing w:before="3"/>
      </w:pPr>
    </w:p>
    <w:p w14:paraId="22E88464" w14:textId="69F6D811" w:rsidR="007A45BA" w:rsidRDefault="001A2DB6">
      <w:pPr>
        <w:pStyle w:val="BodyText"/>
        <w:ind w:left="120" w:right="343"/>
      </w:pPr>
      <w:r>
        <w:t>The</w:t>
      </w:r>
      <w:r>
        <w:rPr>
          <w:spacing w:val="-1"/>
        </w:rPr>
        <w:t xml:space="preserve"> </w:t>
      </w:r>
      <w:r>
        <w:t>Manager</w:t>
      </w:r>
      <w:r>
        <w:rPr>
          <w:spacing w:val="-2"/>
        </w:rPr>
        <w:t xml:space="preserve"> </w:t>
      </w:r>
      <w:r>
        <w:t>for</w:t>
      </w:r>
      <w:r>
        <w:rPr>
          <w:spacing w:val="-2"/>
        </w:rPr>
        <w:t xml:space="preserve"> </w:t>
      </w:r>
      <w:r w:rsidR="00DA352A">
        <w:t>SSS</w:t>
      </w:r>
      <w:r>
        <w:rPr>
          <w:spacing w:val="-2"/>
        </w:rPr>
        <w:t xml:space="preserve"> </w:t>
      </w:r>
      <w:r>
        <w:t>will</w:t>
      </w:r>
      <w:r>
        <w:rPr>
          <w:spacing w:val="-2"/>
        </w:rPr>
        <w:t xml:space="preserve"> </w:t>
      </w:r>
      <w:r>
        <w:t>implement</w:t>
      </w:r>
      <w:r>
        <w:rPr>
          <w:spacing w:val="-4"/>
        </w:rPr>
        <w:t xml:space="preserve"> </w:t>
      </w:r>
      <w:r>
        <w:t>a</w:t>
      </w:r>
      <w:r>
        <w:rPr>
          <w:spacing w:val="-2"/>
        </w:rPr>
        <w:t xml:space="preserve"> </w:t>
      </w:r>
      <w:r>
        <w:t>safety</w:t>
      </w:r>
      <w:r>
        <w:rPr>
          <w:spacing w:val="-3"/>
        </w:rPr>
        <w:t xml:space="preserve"> </w:t>
      </w:r>
      <w:r>
        <w:t>management system consistent with ISO 45001:2018 or equivalent best practices.</w:t>
      </w:r>
    </w:p>
    <w:p w14:paraId="22E88465" w14:textId="77777777" w:rsidR="007A45BA" w:rsidRDefault="007A45BA">
      <w:pPr>
        <w:pStyle w:val="BodyText"/>
        <w:spacing w:before="1"/>
      </w:pPr>
    </w:p>
    <w:p w14:paraId="22E88466" w14:textId="53026637" w:rsidR="007A45BA" w:rsidRDefault="001A2DB6">
      <w:pPr>
        <w:pStyle w:val="BodyText"/>
        <w:ind w:left="120" w:right="343"/>
      </w:pPr>
      <w:r>
        <w:t xml:space="preserve">The main contractor for </w:t>
      </w:r>
      <w:r w:rsidR="00DA352A">
        <w:t>SSS</w:t>
      </w:r>
      <w:r>
        <w:t xml:space="preserve"> has the responsibility of Health &amp; Safety during construction.</w:t>
      </w:r>
      <w:r>
        <w:rPr>
          <w:spacing w:val="-2"/>
        </w:rPr>
        <w:t xml:space="preserve"> </w:t>
      </w:r>
      <w:proofErr w:type="spellStart"/>
      <w:proofErr w:type="gramStart"/>
      <w:r>
        <w:t>The</w:t>
      </w:r>
      <w:r w:rsidR="002A597A">
        <w:t>Manager</w:t>
      </w:r>
      <w:proofErr w:type="spellEnd"/>
      <w:proofErr w:type="gramEnd"/>
      <w:r>
        <w:rPr>
          <w:spacing w:val="-2"/>
        </w:rPr>
        <w:t xml:space="preserve"> </w:t>
      </w:r>
      <w:r>
        <w:t>will</w:t>
      </w:r>
      <w:r>
        <w:rPr>
          <w:spacing w:val="-2"/>
        </w:rPr>
        <w:t xml:space="preserve"> </w:t>
      </w:r>
      <w:r>
        <w:t>be</w:t>
      </w:r>
      <w:r>
        <w:rPr>
          <w:spacing w:val="-1"/>
        </w:rPr>
        <w:t xml:space="preserve"> </w:t>
      </w:r>
      <w:r>
        <w:t>monitoring</w:t>
      </w:r>
      <w:r>
        <w:rPr>
          <w:spacing w:val="-3"/>
        </w:rPr>
        <w:t xml:space="preserve"> </w:t>
      </w:r>
      <w:r>
        <w:t>its</w:t>
      </w:r>
      <w:r>
        <w:rPr>
          <w:spacing w:val="-2"/>
        </w:rPr>
        <w:t xml:space="preserve"> </w:t>
      </w:r>
      <w:r>
        <w:t>performance</w:t>
      </w:r>
      <w:r>
        <w:rPr>
          <w:spacing w:val="-1"/>
        </w:rPr>
        <w:t xml:space="preserve"> </w:t>
      </w:r>
      <w:r>
        <w:t>and</w:t>
      </w:r>
      <w:r>
        <w:rPr>
          <w:spacing w:val="-3"/>
        </w:rPr>
        <w:t xml:space="preserve"> </w:t>
      </w:r>
      <w:r>
        <w:t>reporting</w:t>
      </w:r>
      <w:r>
        <w:rPr>
          <w:spacing w:val="-3"/>
        </w:rPr>
        <w:t xml:space="preserve"> </w:t>
      </w:r>
      <w:r>
        <w:t>to</w:t>
      </w:r>
      <w:r>
        <w:rPr>
          <w:spacing w:val="-3"/>
        </w:rPr>
        <w:t xml:space="preserve"> </w:t>
      </w:r>
      <w:r>
        <w:t>the</w:t>
      </w:r>
      <w:r>
        <w:rPr>
          <w:spacing w:val="-4"/>
        </w:rPr>
        <w:t xml:space="preserve"> </w:t>
      </w:r>
      <w:r>
        <w:t>main contractor and to the Boards any deviations or potential risks.</w:t>
      </w:r>
    </w:p>
    <w:p w14:paraId="22E88467" w14:textId="18175CFB" w:rsidR="007A45BA" w:rsidRDefault="001A2DB6">
      <w:pPr>
        <w:pStyle w:val="BodyText"/>
        <w:spacing w:before="181" w:line="259" w:lineRule="auto"/>
        <w:ind w:left="119" w:right="273"/>
        <w:jc w:val="both"/>
      </w:pPr>
      <w:r>
        <w:t>The main contractor will carry out training and tool meetings every day in order to identify potential risks and make sure they are dealt with and avoided.</w:t>
      </w:r>
      <w:r>
        <w:rPr>
          <w:spacing w:val="40"/>
        </w:rPr>
        <w:t xml:space="preserve"> </w:t>
      </w:r>
      <w:r w:rsidR="00DA352A">
        <w:t>SSS</w:t>
      </w:r>
      <w:r>
        <w:t xml:space="preserve"> require their main contractors to have in place an emergency and communication plan in case of accidents.</w:t>
      </w:r>
      <w:r>
        <w:rPr>
          <w:spacing w:val="40"/>
        </w:rPr>
        <w:t xml:space="preserve"> </w:t>
      </w:r>
      <w:r>
        <w:t xml:space="preserve">The contractor must be compliant with </w:t>
      </w:r>
      <w:hyperlink r:id="rId12">
        <w:r>
          <w:rPr>
            <w:color w:val="0000FF"/>
            <w:u w:val="single" w:color="0000FF"/>
          </w:rPr>
          <w:t>Occupational Health and Safety Administration (OHSA)</w:t>
        </w:r>
      </w:hyperlink>
      <w:r>
        <w:rPr>
          <w:color w:val="0000FF"/>
        </w:rPr>
        <w:t xml:space="preserve"> </w:t>
      </w:r>
      <w:r>
        <w:t>as well as any state,</w:t>
      </w:r>
      <w:r>
        <w:rPr>
          <w:spacing w:val="-3"/>
        </w:rPr>
        <w:t xml:space="preserve"> </w:t>
      </w:r>
      <w:r>
        <w:t>local</w:t>
      </w:r>
      <w:r>
        <w:rPr>
          <w:spacing w:val="-4"/>
        </w:rPr>
        <w:t xml:space="preserve"> </w:t>
      </w:r>
      <w:r>
        <w:t>and</w:t>
      </w:r>
      <w:r>
        <w:rPr>
          <w:spacing w:val="-6"/>
        </w:rPr>
        <w:t xml:space="preserve"> </w:t>
      </w:r>
      <w:r>
        <w:t>municipal</w:t>
      </w:r>
      <w:r>
        <w:rPr>
          <w:spacing w:val="-4"/>
        </w:rPr>
        <w:t xml:space="preserve"> </w:t>
      </w:r>
      <w:r>
        <w:t>requirements.</w:t>
      </w:r>
      <w:r>
        <w:rPr>
          <w:spacing w:val="80"/>
        </w:rPr>
        <w:t xml:space="preserve"> </w:t>
      </w:r>
      <w:r w:rsidR="00DA352A">
        <w:t>SSS</w:t>
      </w:r>
      <w:r>
        <w:rPr>
          <w:spacing w:val="-4"/>
        </w:rPr>
        <w:t xml:space="preserve"> </w:t>
      </w:r>
      <w:r>
        <w:t>will</w:t>
      </w:r>
      <w:r>
        <w:rPr>
          <w:spacing w:val="-3"/>
        </w:rPr>
        <w:t xml:space="preserve"> </w:t>
      </w:r>
      <w:r>
        <w:t>take</w:t>
      </w:r>
      <w:r>
        <w:rPr>
          <w:spacing w:val="-3"/>
        </w:rPr>
        <w:t xml:space="preserve"> </w:t>
      </w:r>
      <w:r>
        <w:t>the</w:t>
      </w:r>
      <w:r>
        <w:rPr>
          <w:spacing w:val="-3"/>
        </w:rPr>
        <w:t xml:space="preserve"> </w:t>
      </w:r>
      <w:r>
        <w:t>following</w:t>
      </w:r>
      <w:r>
        <w:rPr>
          <w:spacing w:val="-4"/>
        </w:rPr>
        <w:t xml:space="preserve"> </w:t>
      </w:r>
      <w:r>
        <w:t>steps</w:t>
      </w:r>
      <w:r>
        <w:rPr>
          <w:spacing w:val="-3"/>
        </w:rPr>
        <w:t xml:space="preserve"> </w:t>
      </w:r>
      <w:r>
        <w:t>to</w:t>
      </w:r>
      <w:r>
        <w:rPr>
          <w:spacing w:val="-2"/>
        </w:rPr>
        <w:t xml:space="preserve"> </w:t>
      </w:r>
      <w:r>
        <w:t>ensure</w:t>
      </w:r>
      <w:r>
        <w:rPr>
          <w:spacing w:val="-1"/>
        </w:rPr>
        <w:t xml:space="preserve"> </w:t>
      </w:r>
      <w:r>
        <w:t>respective</w:t>
      </w:r>
      <w:r>
        <w:rPr>
          <w:spacing w:val="-5"/>
        </w:rPr>
        <w:t xml:space="preserve"> </w:t>
      </w:r>
      <w:r>
        <w:t>vendors</w:t>
      </w:r>
      <w:r>
        <w:rPr>
          <w:spacing w:val="-3"/>
        </w:rPr>
        <w:t xml:space="preserve"> </w:t>
      </w:r>
      <w:r>
        <w:t xml:space="preserve">are in OSHA compliance, by </w:t>
      </w:r>
      <w:proofErr w:type="gramStart"/>
      <w:r>
        <w:t>confirmation</w:t>
      </w:r>
      <w:proofErr w:type="gramEnd"/>
      <w:r>
        <w:t xml:space="preserve"> the vendors are doing the following:</w:t>
      </w:r>
    </w:p>
    <w:p w14:paraId="22E88468" w14:textId="77777777" w:rsidR="007A45BA" w:rsidRDefault="001A2DB6">
      <w:pPr>
        <w:pStyle w:val="ListParagraph"/>
        <w:numPr>
          <w:ilvl w:val="0"/>
          <w:numId w:val="2"/>
        </w:numPr>
        <w:tabs>
          <w:tab w:val="left" w:pos="840"/>
        </w:tabs>
        <w:spacing w:before="178"/>
        <w:ind w:hanging="360"/>
      </w:pPr>
      <w:r>
        <w:t>Display</w:t>
      </w:r>
      <w:r>
        <w:rPr>
          <w:spacing w:val="-7"/>
        </w:rPr>
        <w:t xml:space="preserve"> </w:t>
      </w:r>
      <w:r>
        <w:t>the</w:t>
      </w:r>
      <w:r>
        <w:rPr>
          <w:spacing w:val="-5"/>
        </w:rPr>
        <w:t xml:space="preserve"> </w:t>
      </w:r>
      <w:r>
        <w:t>official</w:t>
      </w:r>
      <w:r>
        <w:rPr>
          <w:spacing w:val="-6"/>
        </w:rPr>
        <w:t xml:space="preserve"> </w:t>
      </w:r>
      <w:r>
        <w:t>OSHA</w:t>
      </w:r>
      <w:r>
        <w:rPr>
          <w:spacing w:val="-3"/>
        </w:rPr>
        <w:t xml:space="preserve"> </w:t>
      </w:r>
      <w:r>
        <w:t>Job</w:t>
      </w:r>
      <w:r>
        <w:rPr>
          <w:spacing w:val="-4"/>
        </w:rPr>
        <w:t xml:space="preserve"> </w:t>
      </w:r>
      <w:r>
        <w:t>Safety</w:t>
      </w:r>
      <w:r>
        <w:rPr>
          <w:spacing w:val="-4"/>
        </w:rPr>
        <w:t xml:space="preserve"> </w:t>
      </w:r>
      <w:r>
        <w:t>and</w:t>
      </w:r>
      <w:r>
        <w:rPr>
          <w:spacing w:val="-4"/>
        </w:rPr>
        <w:t xml:space="preserve"> </w:t>
      </w:r>
      <w:r>
        <w:t>Health:</w:t>
      </w:r>
      <w:r>
        <w:rPr>
          <w:spacing w:val="-3"/>
        </w:rPr>
        <w:t xml:space="preserve"> </w:t>
      </w:r>
      <w:r>
        <w:t>It’s</w:t>
      </w:r>
      <w:r>
        <w:rPr>
          <w:spacing w:val="-5"/>
        </w:rPr>
        <w:t xml:space="preserve"> </w:t>
      </w:r>
      <w:r>
        <w:t>the</w:t>
      </w:r>
      <w:r>
        <w:rPr>
          <w:spacing w:val="-2"/>
        </w:rPr>
        <w:t xml:space="preserve"> </w:t>
      </w:r>
      <w:r>
        <w:t>Law</w:t>
      </w:r>
      <w:r>
        <w:rPr>
          <w:spacing w:val="-2"/>
        </w:rPr>
        <w:t xml:space="preserve"> </w:t>
      </w:r>
      <w:r>
        <w:t>poster</w:t>
      </w:r>
      <w:r>
        <w:rPr>
          <w:spacing w:val="-5"/>
        </w:rPr>
        <w:t xml:space="preserve"> </w:t>
      </w:r>
      <w:r>
        <w:t>on-</w:t>
      </w:r>
      <w:r>
        <w:rPr>
          <w:spacing w:val="-2"/>
        </w:rPr>
        <w:t>premises.</w:t>
      </w:r>
    </w:p>
    <w:p w14:paraId="22E88469" w14:textId="77777777" w:rsidR="007A45BA" w:rsidRDefault="001A2DB6">
      <w:pPr>
        <w:pStyle w:val="ListParagraph"/>
        <w:numPr>
          <w:ilvl w:val="0"/>
          <w:numId w:val="2"/>
        </w:numPr>
        <w:tabs>
          <w:tab w:val="left" w:pos="840"/>
        </w:tabs>
        <w:ind w:hanging="360"/>
      </w:pPr>
      <w:r>
        <w:t>Provide</w:t>
      </w:r>
      <w:r>
        <w:rPr>
          <w:spacing w:val="-8"/>
        </w:rPr>
        <w:t xml:space="preserve"> </w:t>
      </w:r>
      <w:r>
        <w:t>safety</w:t>
      </w:r>
      <w:r>
        <w:rPr>
          <w:spacing w:val="-2"/>
        </w:rPr>
        <w:t xml:space="preserve"> </w:t>
      </w:r>
      <w:r>
        <w:t>training</w:t>
      </w:r>
      <w:r>
        <w:rPr>
          <w:spacing w:val="-5"/>
        </w:rPr>
        <w:t xml:space="preserve"> </w:t>
      </w:r>
      <w:r>
        <w:t>to</w:t>
      </w:r>
      <w:r>
        <w:rPr>
          <w:spacing w:val="-4"/>
        </w:rPr>
        <w:t xml:space="preserve"> </w:t>
      </w:r>
      <w:r>
        <w:t>employees</w:t>
      </w:r>
      <w:r>
        <w:rPr>
          <w:spacing w:val="-3"/>
        </w:rPr>
        <w:t xml:space="preserve"> </w:t>
      </w:r>
      <w:r>
        <w:t>in</w:t>
      </w:r>
      <w:r>
        <w:rPr>
          <w:spacing w:val="-5"/>
        </w:rPr>
        <w:t xml:space="preserve"> </w:t>
      </w:r>
      <w:r>
        <w:t>a</w:t>
      </w:r>
      <w:r>
        <w:rPr>
          <w:spacing w:val="-3"/>
        </w:rPr>
        <w:t xml:space="preserve"> </w:t>
      </w:r>
      <w:r>
        <w:t>language</w:t>
      </w:r>
      <w:r>
        <w:rPr>
          <w:spacing w:val="-6"/>
        </w:rPr>
        <w:t xml:space="preserve"> </w:t>
      </w:r>
      <w:r>
        <w:t>they</w:t>
      </w:r>
      <w:r>
        <w:rPr>
          <w:spacing w:val="-2"/>
        </w:rPr>
        <w:t xml:space="preserve"> </w:t>
      </w:r>
      <w:r>
        <w:t>can</w:t>
      </w:r>
      <w:r>
        <w:rPr>
          <w:spacing w:val="-4"/>
        </w:rPr>
        <w:t xml:space="preserve"> </w:t>
      </w:r>
      <w:r>
        <w:rPr>
          <w:spacing w:val="-2"/>
        </w:rPr>
        <w:t>understand.</w:t>
      </w:r>
    </w:p>
    <w:p w14:paraId="22E8846A" w14:textId="77777777" w:rsidR="007A45BA" w:rsidRDefault="001A2DB6">
      <w:pPr>
        <w:pStyle w:val="ListParagraph"/>
        <w:numPr>
          <w:ilvl w:val="0"/>
          <w:numId w:val="2"/>
        </w:numPr>
        <w:tabs>
          <w:tab w:val="left" w:pos="840"/>
        </w:tabs>
        <w:spacing w:before="200"/>
        <w:ind w:hanging="360"/>
      </w:pPr>
      <w:r>
        <w:t>Keep</w:t>
      </w:r>
      <w:r>
        <w:rPr>
          <w:spacing w:val="-5"/>
        </w:rPr>
        <w:t xml:space="preserve"> </w:t>
      </w:r>
      <w:r>
        <w:t>accurate</w:t>
      </w:r>
      <w:r>
        <w:rPr>
          <w:spacing w:val="-5"/>
        </w:rPr>
        <w:t xml:space="preserve"> </w:t>
      </w:r>
      <w:r>
        <w:t>records</w:t>
      </w:r>
      <w:r>
        <w:rPr>
          <w:spacing w:val="-5"/>
        </w:rPr>
        <w:t xml:space="preserve"> </w:t>
      </w:r>
      <w:r>
        <w:t>of</w:t>
      </w:r>
      <w:r>
        <w:rPr>
          <w:spacing w:val="-4"/>
        </w:rPr>
        <w:t xml:space="preserve"> </w:t>
      </w:r>
      <w:r>
        <w:t>all</w:t>
      </w:r>
      <w:r>
        <w:rPr>
          <w:spacing w:val="-3"/>
        </w:rPr>
        <w:t xml:space="preserve"> </w:t>
      </w:r>
      <w:r>
        <w:t>workplace</w:t>
      </w:r>
      <w:r>
        <w:rPr>
          <w:spacing w:val="-6"/>
        </w:rPr>
        <w:t xml:space="preserve"> </w:t>
      </w:r>
      <w:r>
        <w:t>injuries</w:t>
      </w:r>
      <w:r>
        <w:rPr>
          <w:spacing w:val="-3"/>
        </w:rPr>
        <w:t xml:space="preserve"> </w:t>
      </w:r>
      <w:r>
        <w:t>and</w:t>
      </w:r>
      <w:r>
        <w:rPr>
          <w:spacing w:val="-4"/>
        </w:rPr>
        <w:t xml:space="preserve"> </w:t>
      </w:r>
      <w:r>
        <w:rPr>
          <w:spacing w:val="-2"/>
        </w:rPr>
        <w:t>illnesses.</w:t>
      </w:r>
    </w:p>
    <w:p w14:paraId="22E8846B" w14:textId="77777777" w:rsidR="007A45BA" w:rsidRDefault="001A2DB6">
      <w:pPr>
        <w:pStyle w:val="ListParagraph"/>
        <w:numPr>
          <w:ilvl w:val="0"/>
          <w:numId w:val="2"/>
        </w:numPr>
        <w:tabs>
          <w:tab w:val="left" w:pos="841"/>
        </w:tabs>
        <w:ind w:left="841" w:hanging="360"/>
      </w:pPr>
      <w:r>
        <w:t>Provide</w:t>
      </w:r>
      <w:r>
        <w:rPr>
          <w:spacing w:val="-3"/>
        </w:rPr>
        <w:t xml:space="preserve"> </w:t>
      </w:r>
      <w:r>
        <w:t>required</w:t>
      </w:r>
      <w:r>
        <w:rPr>
          <w:spacing w:val="-6"/>
        </w:rPr>
        <w:t xml:space="preserve"> </w:t>
      </w:r>
      <w:r>
        <w:t>PPE</w:t>
      </w:r>
      <w:r>
        <w:rPr>
          <w:spacing w:val="-3"/>
        </w:rPr>
        <w:t xml:space="preserve"> </w:t>
      </w:r>
      <w:r>
        <w:t>to</w:t>
      </w:r>
      <w:r>
        <w:rPr>
          <w:spacing w:val="-2"/>
        </w:rPr>
        <w:t xml:space="preserve"> </w:t>
      </w:r>
      <w:r>
        <w:t>employees</w:t>
      </w:r>
      <w:r>
        <w:rPr>
          <w:spacing w:val="-3"/>
        </w:rPr>
        <w:t xml:space="preserve"> </w:t>
      </w:r>
      <w:r>
        <w:t>at</w:t>
      </w:r>
      <w:r>
        <w:rPr>
          <w:spacing w:val="-6"/>
        </w:rPr>
        <w:t xml:space="preserve"> </w:t>
      </w:r>
      <w:r>
        <w:t>no</w:t>
      </w:r>
      <w:r>
        <w:rPr>
          <w:spacing w:val="-4"/>
        </w:rPr>
        <w:t xml:space="preserve"> </w:t>
      </w:r>
      <w:r>
        <w:t>cost</w:t>
      </w:r>
      <w:r>
        <w:rPr>
          <w:spacing w:val="-2"/>
        </w:rPr>
        <w:t xml:space="preserve"> </w:t>
      </w:r>
      <w:r>
        <w:t>to</w:t>
      </w:r>
      <w:r>
        <w:rPr>
          <w:spacing w:val="-2"/>
        </w:rPr>
        <w:t xml:space="preserve"> </w:t>
      </w:r>
      <w:r>
        <w:t>their</w:t>
      </w:r>
      <w:r>
        <w:rPr>
          <w:spacing w:val="-3"/>
        </w:rPr>
        <w:t xml:space="preserve"> </w:t>
      </w:r>
      <w:r>
        <w:rPr>
          <w:spacing w:val="-2"/>
        </w:rPr>
        <w:t>employees.</w:t>
      </w:r>
    </w:p>
    <w:p w14:paraId="22E8846C" w14:textId="77777777" w:rsidR="007A45BA" w:rsidRDefault="001A2DB6">
      <w:pPr>
        <w:pStyle w:val="ListParagraph"/>
        <w:numPr>
          <w:ilvl w:val="0"/>
          <w:numId w:val="2"/>
        </w:numPr>
        <w:tabs>
          <w:tab w:val="left" w:pos="840"/>
        </w:tabs>
        <w:ind w:hanging="360"/>
      </w:pPr>
      <w:r>
        <w:t>Post</w:t>
      </w:r>
      <w:r>
        <w:rPr>
          <w:spacing w:val="-5"/>
        </w:rPr>
        <w:t xml:space="preserve"> </w:t>
      </w:r>
      <w:r>
        <w:t>any</w:t>
      </w:r>
      <w:r>
        <w:rPr>
          <w:spacing w:val="-5"/>
        </w:rPr>
        <w:t xml:space="preserve"> </w:t>
      </w:r>
      <w:r>
        <w:t>OSHA</w:t>
      </w:r>
      <w:r>
        <w:rPr>
          <w:spacing w:val="-3"/>
        </w:rPr>
        <w:t xml:space="preserve"> </w:t>
      </w:r>
      <w:r>
        <w:t>citations</w:t>
      </w:r>
      <w:r>
        <w:rPr>
          <w:spacing w:val="-6"/>
        </w:rPr>
        <w:t xml:space="preserve"> </w:t>
      </w:r>
      <w:r>
        <w:t>and</w:t>
      </w:r>
      <w:r>
        <w:rPr>
          <w:spacing w:val="-4"/>
        </w:rPr>
        <w:t xml:space="preserve"> </w:t>
      </w:r>
      <w:r>
        <w:t>injury</w:t>
      </w:r>
      <w:r>
        <w:rPr>
          <w:spacing w:val="-3"/>
        </w:rPr>
        <w:t xml:space="preserve"> </w:t>
      </w:r>
      <w:r>
        <w:t>and</w:t>
      </w:r>
      <w:r>
        <w:rPr>
          <w:spacing w:val="-4"/>
        </w:rPr>
        <w:t xml:space="preserve"> </w:t>
      </w:r>
      <w:r>
        <w:t>illness</w:t>
      </w:r>
      <w:r>
        <w:rPr>
          <w:spacing w:val="-4"/>
        </w:rPr>
        <w:t xml:space="preserve"> </w:t>
      </w:r>
      <w:r>
        <w:t>data</w:t>
      </w:r>
      <w:r>
        <w:rPr>
          <w:spacing w:val="-4"/>
        </w:rPr>
        <w:t xml:space="preserve"> </w:t>
      </w:r>
      <w:r>
        <w:t>where</w:t>
      </w:r>
      <w:r>
        <w:rPr>
          <w:spacing w:val="-2"/>
        </w:rPr>
        <w:t xml:space="preserve"> </w:t>
      </w:r>
      <w:r>
        <w:t>employees</w:t>
      </w:r>
      <w:r>
        <w:rPr>
          <w:spacing w:val="-6"/>
        </w:rPr>
        <w:t xml:space="preserve"> </w:t>
      </w:r>
      <w:r>
        <w:t>can</w:t>
      </w:r>
      <w:r>
        <w:rPr>
          <w:spacing w:val="-4"/>
        </w:rPr>
        <w:t xml:space="preserve"> </w:t>
      </w:r>
      <w:r>
        <w:t>easily</w:t>
      </w:r>
      <w:r>
        <w:rPr>
          <w:spacing w:val="-3"/>
        </w:rPr>
        <w:t xml:space="preserve"> </w:t>
      </w:r>
      <w:r>
        <w:t>see</w:t>
      </w:r>
      <w:r>
        <w:rPr>
          <w:spacing w:val="-2"/>
        </w:rPr>
        <w:t xml:space="preserve"> them.</w:t>
      </w:r>
    </w:p>
    <w:p w14:paraId="22E8846D" w14:textId="77777777" w:rsidR="007A45BA" w:rsidRDefault="001A2DB6">
      <w:pPr>
        <w:pStyle w:val="ListParagraph"/>
        <w:numPr>
          <w:ilvl w:val="0"/>
          <w:numId w:val="2"/>
        </w:numPr>
        <w:tabs>
          <w:tab w:val="left" w:pos="841"/>
        </w:tabs>
        <w:spacing w:before="200" w:line="259" w:lineRule="auto"/>
        <w:ind w:left="841" w:right="280"/>
      </w:pPr>
      <w:r>
        <w:t>Refrain from retaliating against employees who use their rights under the law, including their right to report a workplace injury or illness.</w:t>
      </w:r>
    </w:p>
    <w:p w14:paraId="22E8846E" w14:textId="77777777" w:rsidR="007A45BA" w:rsidRDefault="007A45BA">
      <w:pPr>
        <w:pStyle w:val="BodyText"/>
        <w:spacing w:before="212"/>
      </w:pPr>
    </w:p>
    <w:p w14:paraId="22E8846F" w14:textId="77777777" w:rsidR="007A45BA" w:rsidRDefault="001A2DB6">
      <w:pPr>
        <w:pStyle w:val="Heading2"/>
      </w:pPr>
      <w:bookmarkStart w:id="13" w:name="Local_Community_Support"/>
      <w:bookmarkEnd w:id="13"/>
      <w:r>
        <w:t>Local</w:t>
      </w:r>
      <w:r>
        <w:rPr>
          <w:spacing w:val="-10"/>
        </w:rPr>
        <w:t xml:space="preserve"> </w:t>
      </w:r>
      <w:r>
        <w:t>Community</w:t>
      </w:r>
      <w:r>
        <w:rPr>
          <w:spacing w:val="-9"/>
        </w:rPr>
        <w:t xml:space="preserve"> </w:t>
      </w:r>
      <w:r>
        <w:rPr>
          <w:spacing w:val="-2"/>
        </w:rPr>
        <w:t>Support</w:t>
      </w:r>
    </w:p>
    <w:p w14:paraId="22E88470" w14:textId="22B6A1F2" w:rsidR="007A45BA" w:rsidRDefault="00DA352A">
      <w:pPr>
        <w:pStyle w:val="BodyText"/>
        <w:spacing w:before="180" w:line="259" w:lineRule="auto"/>
        <w:ind w:left="120" w:right="275"/>
        <w:jc w:val="both"/>
      </w:pPr>
      <w:r>
        <w:t>SSS</w:t>
      </w:r>
      <w:r w:rsidR="001A2DB6">
        <w:rPr>
          <w:spacing w:val="-7"/>
        </w:rPr>
        <w:t xml:space="preserve"> </w:t>
      </w:r>
      <w:r w:rsidR="001A2DB6">
        <w:t>aim</w:t>
      </w:r>
      <w:r w:rsidR="008B65C7">
        <w:t>s</w:t>
      </w:r>
      <w:r w:rsidR="001A2DB6">
        <w:rPr>
          <w:spacing w:val="-5"/>
        </w:rPr>
        <w:t xml:space="preserve"> </w:t>
      </w:r>
      <w:r w:rsidR="001A2DB6">
        <w:t>to</w:t>
      </w:r>
      <w:r w:rsidR="001A2DB6">
        <w:rPr>
          <w:spacing w:val="-3"/>
        </w:rPr>
        <w:t xml:space="preserve"> </w:t>
      </w:r>
      <w:r w:rsidR="001A2DB6">
        <w:t>promote</w:t>
      </w:r>
      <w:r w:rsidR="001A2DB6">
        <w:rPr>
          <w:spacing w:val="-6"/>
        </w:rPr>
        <w:t xml:space="preserve"> </w:t>
      </w:r>
      <w:r w:rsidR="001A2DB6">
        <w:t>development</w:t>
      </w:r>
      <w:r w:rsidR="001A2DB6">
        <w:rPr>
          <w:spacing w:val="-6"/>
        </w:rPr>
        <w:t xml:space="preserve"> </w:t>
      </w:r>
      <w:r w:rsidR="001A2DB6">
        <w:t>in</w:t>
      </w:r>
      <w:r w:rsidR="001A2DB6">
        <w:rPr>
          <w:spacing w:val="-5"/>
        </w:rPr>
        <w:t xml:space="preserve"> </w:t>
      </w:r>
      <w:r w:rsidR="001A2DB6">
        <w:t>the</w:t>
      </w:r>
      <w:r w:rsidR="001A2DB6">
        <w:rPr>
          <w:spacing w:val="-4"/>
        </w:rPr>
        <w:t xml:space="preserve"> </w:t>
      </w:r>
      <w:r w:rsidR="001A2DB6">
        <w:t>local</w:t>
      </w:r>
      <w:r w:rsidR="001A2DB6">
        <w:rPr>
          <w:spacing w:val="-5"/>
        </w:rPr>
        <w:t xml:space="preserve"> </w:t>
      </w:r>
      <w:r w:rsidR="001A2DB6">
        <w:t>community,</w:t>
      </w:r>
      <w:r w:rsidR="001A2DB6">
        <w:rPr>
          <w:spacing w:val="-4"/>
        </w:rPr>
        <w:t xml:space="preserve"> </w:t>
      </w:r>
      <w:r w:rsidR="001A2DB6">
        <w:t>by</w:t>
      </w:r>
      <w:r w:rsidR="001A2DB6">
        <w:rPr>
          <w:spacing w:val="-3"/>
        </w:rPr>
        <w:t xml:space="preserve"> </w:t>
      </w:r>
      <w:r w:rsidR="001A2DB6">
        <w:t>not</w:t>
      </w:r>
      <w:r w:rsidR="001A2DB6">
        <w:rPr>
          <w:spacing w:val="-9"/>
        </w:rPr>
        <w:t xml:space="preserve"> </w:t>
      </w:r>
      <w:r w:rsidR="001A2DB6">
        <w:t>only supporting the technological advancement of the city, running community engagement activities and local sponsorship,</w:t>
      </w:r>
      <w:r w:rsidR="001A2DB6">
        <w:rPr>
          <w:spacing w:val="-2"/>
        </w:rPr>
        <w:t xml:space="preserve"> </w:t>
      </w:r>
      <w:r w:rsidR="001A2DB6">
        <w:t>but</w:t>
      </w:r>
      <w:r w:rsidR="001A2DB6">
        <w:rPr>
          <w:spacing w:val="-4"/>
        </w:rPr>
        <w:t xml:space="preserve"> </w:t>
      </w:r>
      <w:r w:rsidR="001A2DB6">
        <w:t>also</w:t>
      </w:r>
      <w:r w:rsidR="001A2DB6">
        <w:rPr>
          <w:spacing w:val="-3"/>
        </w:rPr>
        <w:t xml:space="preserve"> </w:t>
      </w:r>
      <w:r w:rsidR="001A2DB6">
        <w:t>through</w:t>
      </w:r>
      <w:r w:rsidR="001A2DB6">
        <w:rPr>
          <w:spacing w:val="-2"/>
        </w:rPr>
        <w:t xml:space="preserve"> </w:t>
      </w:r>
      <w:r w:rsidR="001A2DB6">
        <w:t>encouraging</w:t>
      </w:r>
      <w:r w:rsidR="001A2DB6">
        <w:rPr>
          <w:spacing w:val="-2"/>
        </w:rPr>
        <w:t xml:space="preserve"> </w:t>
      </w:r>
      <w:r w:rsidR="001A2DB6">
        <w:t>the</w:t>
      </w:r>
      <w:r w:rsidR="001A2DB6">
        <w:rPr>
          <w:spacing w:val="-1"/>
        </w:rPr>
        <w:t xml:space="preserve"> </w:t>
      </w:r>
      <w:r w:rsidR="001A2DB6">
        <w:t>hiring</w:t>
      </w:r>
      <w:r w:rsidR="001A2DB6">
        <w:rPr>
          <w:spacing w:val="-5"/>
        </w:rPr>
        <w:t xml:space="preserve"> </w:t>
      </w:r>
      <w:r w:rsidR="001A2DB6">
        <w:t>of</w:t>
      </w:r>
      <w:r w:rsidR="001A2DB6">
        <w:rPr>
          <w:spacing w:val="-2"/>
        </w:rPr>
        <w:t xml:space="preserve"> </w:t>
      </w:r>
      <w:r w:rsidR="001A2DB6">
        <w:t>local</w:t>
      </w:r>
      <w:r w:rsidR="001A2DB6">
        <w:rPr>
          <w:spacing w:val="-2"/>
        </w:rPr>
        <w:t xml:space="preserve"> </w:t>
      </w:r>
      <w:r w:rsidR="001A2DB6">
        <w:t>people,</w:t>
      </w:r>
      <w:r w:rsidR="001A2DB6">
        <w:rPr>
          <w:spacing w:val="-2"/>
        </w:rPr>
        <w:t xml:space="preserve"> </w:t>
      </w:r>
      <w:r w:rsidR="001A2DB6">
        <w:t>overall</w:t>
      </w:r>
      <w:r w:rsidR="001A2DB6">
        <w:rPr>
          <w:spacing w:val="-2"/>
        </w:rPr>
        <w:t xml:space="preserve"> </w:t>
      </w:r>
      <w:r w:rsidR="001A2DB6">
        <w:t>highlighting</w:t>
      </w:r>
      <w:r w:rsidR="001A2DB6">
        <w:rPr>
          <w:spacing w:val="-2"/>
        </w:rPr>
        <w:t xml:space="preserve"> </w:t>
      </w:r>
      <w:r w:rsidR="001A2DB6">
        <w:t>their</w:t>
      </w:r>
      <w:r w:rsidR="001A2DB6">
        <w:rPr>
          <w:spacing w:val="-2"/>
        </w:rPr>
        <w:t xml:space="preserve"> </w:t>
      </w:r>
      <w:r w:rsidR="001A2DB6">
        <w:t xml:space="preserve">commitment to the community. </w:t>
      </w:r>
      <w:r>
        <w:t>SSS</w:t>
      </w:r>
      <w:r w:rsidR="001A2DB6">
        <w:t xml:space="preserve"> aim</w:t>
      </w:r>
      <w:r w:rsidR="00C52B15">
        <w:t>s</w:t>
      </w:r>
      <w:r w:rsidR="001A2DB6">
        <w:t xml:space="preserve"> to connect with local social enterprises, supporting the area through multiple platforms.</w:t>
      </w:r>
    </w:p>
    <w:p w14:paraId="22E88471" w14:textId="77777777" w:rsidR="007A45BA" w:rsidRDefault="007A45BA">
      <w:pPr>
        <w:spacing w:line="259" w:lineRule="auto"/>
        <w:jc w:val="both"/>
        <w:sectPr w:rsidR="007A45BA">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72" w14:textId="77777777" w:rsidR="007A45BA" w:rsidRDefault="001A2DB6">
      <w:pPr>
        <w:pStyle w:val="Heading2"/>
        <w:spacing w:before="37"/>
      </w:pPr>
      <w:bookmarkStart w:id="14" w:name="Stakeholder_Engagement"/>
      <w:bookmarkEnd w:id="14"/>
      <w:r>
        <w:lastRenderedPageBreak/>
        <w:t>Stakeholder</w:t>
      </w:r>
      <w:r>
        <w:rPr>
          <w:spacing w:val="-11"/>
        </w:rPr>
        <w:t xml:space="preserve"> </w:t>
      </w:r>
      <w:r>
        <w:rPr>
          <w:spacing w:val="-2"/>
        </w:rPr>
        <w:t>Engagement</w:t>
      </w:r>
    </w:p>
    <w:p w14:paraId="22E88473" w14:textId="77BF5BC1" w:rsidR="007A45BA" w:rsidRDefault="00DA352A">
      <w:pPr>
        <w:pStyle w:val="BodyText"/>
        <w:spacing w:before="181" w:line="259" w:lineRule="auto"/>
        <w:ind w:left="120" w:right="274" w:hanging="1"/>
        <w:jc w:val="both"/>
      </w:pPr>
      <w:r>
        <w:t>SSS</w:t>
      </w:r>
      <w:r w:rsidR="001A2DB6">
        <w:rPr>
          <w:spacing w:val="-7"/>
        </w:rPr>
        <w:t xml:space="preserve"> </w:t>
      </w:r>
      <w:r w:rsidR="00C52B15">
        <w:t>is</w:t>
      </w:r>
      <w:r w:rsidR="001A2DB6">
        <w:rPr>
          <w:spacing w:val="-9"/>
        </w:rPr>
        <w:t xml:space="preserve"> </w:t>
      </w:r>
      <w:r w:rsidR="001A2DB6">
        <w:t>committed</w:t>
      </w:r>
      <w:r w:rsidR="001A2DB6">
        <w:rPr>
          <w:spacing w:val="-13"/>
        </w:rPr>
        <w:t xml:space="preserve"> </w:t>
      </w:r>
      <w:r w:rsidR="001A2DB6">
        <w:t>to</w:t>
      </w:r>
      <w:r w:rsidR="001A2DB6">
        <w:rPr>
          <w:spacing w:val="-12"/>
        </w:rPr>
        <w:t xml:space="preserve"> </w:t>
      </w:r>
      <w:r w:rsidR="001A2DB6">
        <w:t>engaging</w:t>
      </w:r>
      <w:r w:rsidR="001A2DB6">
        <w:rPr>
          <w:spacing w:val="-13"/>
        </w:rPr>
        <w:t xml:space="preserve"> </w:t>
      </w:r>
      <w:r w:rsidR="001A2DB6">
        <w:t>with</w:t>
      </w:r>
      <w:r w:rsidR="001A2DB6">
        <w:rPr>
          <w:spacing w:val="-12"/>
        </w:rPr>
        <w:t xml:space="preserve"> </w:t>
      </w:r>
      <w:r w:rsidR="001A2DB6">
        <w:t>and</w:t>
      </w:r>
      <w:r w:rsidR="001A2DB6">
        <w:rPr>
          <w:spacing w:val="-13"/>
        </w:rPr>
        <w:t xml:space="preserve"> </w:t>
      </w:r>
      <w:r w:rsidR="001A2DB6">
        <w:t>fostering</w:t>
      </w:r>
      <w:r w:rsidR="001A2DB6">
        <w:rPr>
          <w:spacing w:val="-12"/>
        </w:rPr>
        <w:t xml:space="preserve"> </w:t>
      </w:r>
      <w:r w:rsidR="001A2DB6">
        <w:t>strong</w:t>
      </w:r>
      <w:r w:rsidR="001A2DB6">
        <w:rPr>
          <w:spacing w:val="-13"/>
        </w:rPr>
        <w:t xml:space="preserve"> </w:t>
      </w:r>
      <w:r w:rsidR="001A2DB6">
        <w:t>relationships with relevant stakeholders, these include local communities, contractors, operators, suppliers and customers.</w:t>
      </w:r>
      <w:r w:rsidR="001A2DB6">
        <w:rPr>
          <w:spacing w:val="40"/>
        </w:rPr>
        <w:t xml:space="preserve"> </w:t>
      </w:r>
      <w:r w:rsidR="001A2DB6">
        <w:t>Our proactive stakeholder engagement practices will provide us with valuable insight and feedback throughout the year. Our engagement process includes formal and informal channels of communication, including quarterly investor meetings, investor presentations, one on one meetings, employee feedback, customer, subcontractor and supplier discussions, community and industry events, among others. The feedback we receive from these engagements informs our understanding of the issues most</w:t>
      </w:r>
      <w:r w:rsidR="001A2DB6">
        <w:rPr>
          <w:spacing w:val="-7"/>
        </w:rPr>
        <w:t xml:space="preserve"> </w:t>
      </w:r>
      <w:r w:rsidR="001A2DB6">
        <w:t>significant</w:t>
      </w:r>
      <w:r w:rsidR="001A2DB6">
        <w:rPr>
          <w:spacing w:val="-10"/>
        </w:rPr>
        <w:t xml:space="preserve"> </w:t>
      </w:r>
      <w:r w:rsidR="001A2DB6">
        <w:t>to</w:t>
      </w:r>
      <w:r w:rsidR="001A2DB6">
        <w:rPr>
          <w:spacing w:val="-9"/>
        </w:rPr>
        <w:t xml:space="preserve"> </w:t>
      </w:r>
      <w:r w:rsidR="001A2DB6">
        <w:t>our</w:t>
      </w:r>
      <w:r w:rsidR="001A2DB6">
        <w:rPr>
          <w:spacing w:val="-11"/>
        </w:rPr>
        <w:t xml:space="preserve"> </w:t>
      </w:r>
      <w:r w:rsidR="001A2DB6">
        <w:t>stakeholders.</w:t>
      </w:r>
      <w:r w:rsidR="001A2DB6">
        <w:rPr>
          <w:spacing w:val="31"/>
        </w:rPr>
        <w:t xml:space="preserve"> </w:t>
      </w:r>
      <w:r w:rsidR="001A2DB6">
        <w:t>We</w:t>
      </w:r>
      <w:r w:rsidR="001A2DB6">
        <w:rPr>
          <w:spacing w:val="-10"/>
        </w:rPr>
        <w:t xml:space="preserve"> </w:t>
      </w:r>
      <w:r w:rsidR="001A2DB6">
        <w:t>seek</w:t>
      </w:r>
      <w:r w:rsidR="001A2DB6">
        <w:rPr>
          <w:spacing w:val="-7"/>
        </w:rPr>
        <w:t xml:space="preserve"> </w:t>
      </w:r>
      <w:r w:rsidR="001A2DB6">
        <w:t>to</w:t>
      </w:r>
      <w:r w:rsidR="001A2DB6">
        <w:rPr>
          <w:spacing w:val="-9"/>
        </w:rPr>
        <w:t xml:space="preserve"> </w:t>
      </w:r>
      <w:r w:rsidR="001A2DB6">
        <w:t>monitor</w:t>
      </w:r>
      <w:r w:rsidR="001A2DB6">
        <w:rPr>
          <w:spacing w:val="-11"/>
        </w:rPr>
        <w:t xml:space="preserve"> </w:t>
      </w:r>
      <w:r w:rsidR="001A2DB6">
        <w:t>these</w:t>
      </w:r>
      <w:r w:rsidR="001A2DB6">
        <w:rPr>
          <w:spacing w:val="-10"/>
        </w:rPr>
        <w:t xml:space="preserve"> </w:t>
      </w:r>
      <w:r w:rsidR="001A2DB6">
        <w:t>issues</w:t>
      </w:r>
      <w:r w:rsidR="001A2DB6">
        <w:rPr>
          <w:spacing w:val="-8"/>
        </w:rPr>
        <w:t xml:space="preserve"> </w:t>
      </w:r>
      <w:r w:rsidR="001A2DB6">
        <w:t>and</w:t>
      </w:r>
      <w:r w:rsidR="001A2DB6">
        <w:rPr>
          <w:spacing w:val="-11"/>
        </w:rPr>
        <w:t xml:space="preserve"> </w:t>
      </w:r>
      <w:r w:rsidR="001A2DB6">
        <w:t>effectively</w:t>
      </w:r>
      <w:r w:rsidR="001A2DB6">
        <w:rPr>
          <w:spacing w:val="-9"/>
        </w:rPr>
        <w:t xml:space="preserve"> </w:t>
      </w:r>
      <w:r w:rsidR="001A2DB6">
        <w:t>communicate</w:t>
      </w:r>
      <w:r w:rsidR="001A2DB6">
        <w:rPr>
          <w:spacing w:val="-7"/>
        </w:rPr>
        <w:t xml:space="preserve"> </w:t>
      </w:r>
      <w:r w:rsidR="001A2DB6">
        <w:t>with</w:t>
      </w:r>
      <w:r w:rsidR="001A2DB6">
        <w:rPr>
          <w:spacing w:val="-9"/>
        </w:rPr>
        <w:t xml:space="preserve"> </w:t>
      </w:r>
      <w:r w:rsidR="001A2DB6">
        <w:t>our stakeholders to strengthen these relationships.</w:t>
      </w:r>
    </w:p>
    <w:p w14:paraId="22E88474" w14:textId="5FFA8481" w:rsidR="007A45BA" w:rsidRDefault="00DA352A">
      <w:pPr>
        <w:pStyle w:val="BodyText"/>
        <w:spacing w:before="178" w:line="259" w:lineRule="auto"/>
        <w:ind w:left="120" w:right="278"/>
        <w:jc w:val="both"/>
      </w:pPr>
      <w:r>
        <w:t>SSS</w:t>
      </w:r>
      <w:r w:rsidR="001A2DB6">
        <w:t xml:space="preserve"> engages stakeholders to understand their perspectives, as well as gain insights into emerging</w:t>
      </w:r>
      <w:r w:rsidR="001A2DB6">
        <w:rPr>
          <w:spacing w:val="-5"/>
        </w:rPr>
        <w:t xml:space="preserve"> </w:t>
      </w:r>
      <w:r w:rsidR="001A2DB6">
        <w:t>trends,</w:t>
      </w:r>
      <w:r w:rsidR="001A2DB6">
        <w:rPr>
          <w:spacing w:val="-6"/>
        </w:rPr>
        <w:t xml:space="preserve"> </w:t>
      </w:r>
      <w:r w:rsidR="001A2DB6">
        <w:t>risks</w:t>
      </w:r>
      <w:r w:rsidR="001A2DB6">
        <w:rPr>
          <w:spacing w:val="-5"/>
        </w:rPr>
        <w:t xml:space="preserve"> </w:t>
      </w:r>
      <w:r w:rsidR="001A2DB6">
        <w:t>and</w:t>
      </w:r>
      <w:r w:rsidR="001A2DB6">
        <w:rPr>
          <w:spacing w:val="-7"/>
        </w:rPr>
        <w:t xml:space="preserve"> </w:t>
      </w:r>
      <w:r w:rsidR="001A2DB6">
        <w:t>opportunities</w:t>
      </w:r>
      <w:r w:rsidR="001A2DB6">
        <w:rPr>
          <w:spacing w:val="-4"/>
        </w:rPr>
        <w:t xml:space="preserve"> </w:t>
      </w:r>
      <w:r w:rsidR="001A2DB6">
        <w:t>for</w:t>
      </w:r>
      <w:r w:rsidR="001A2DB6">
        <w:rPr>
          <w:spacing w:val="-3"/>
        </w:rPr>
        <w:t xml:space="preserve"> </w:t>
      </w:r>
      <w:r w:rsidR="001A2DB6">
        <w:t>improvement.</w:t>
      </w:r>
      <w:r w:rsidR="001A2DB6">
        <w:rPr>
          <w:spacing w:val="59"/>
          <w:w w:val="150"/>
        </w:rPr>
        <w:t xml:space="preserve"> </w:t>
      </w:r>
      <w:r w:rsidR="001A2DB6">
        <w:t>We</w:t>
      </w:r>
      <w:r w:rsidR="001A2DB6">
        <w:rPr>
          <w:spacing w:val="-8"/>
        </w:rPr>
        <w:t xml:space="preserve"> </w:t>
      </w:r>
      <w:r w:rsidR="001A2DB6">
        <w:t>obtain</w:t>
      </w:r>
      <w:r w:rsidR="001A2DB6">
        <w:rPr>
          <w:spacing w:val="-4"/>
        </w:rPr>
        <w:t xml:space="preserve"> </w:t>
      </w:r>
      <w:r w:rsidR="001A2DB6">
        <w:t>feedback</w:t>
      </w:r>
      <w:r w:rsidR="001A2DB6">
        <w:rPr>
          <w:spacing w:val="-3"/>
        </w:rPr>
        <w:t xml:space="preserve"> </w:t>
      </w:r>
      <w:r w:rsidR="001A2DB6">
        <w:t>in</w:t>
      </w:r>
      <w:r w:rsidR="001A2DB6">
        <w:rPr>
          <w:spacing w:val="-5"/>
        </w:rPr>
        <w:t xml:space="preserve"> </w:t>
      </w:r>
      <w:r w:rsidR="001A2DB6">
        <w:t>the</w:t>
      </w:r>
      <w:r w:rsidR="001A2DB6">
        <w:rPr>
          <w:spacing w:val="-3"/>
        </w:rPr>
        <w:t xml:space="preserve"> </w:t>
      </w:r>
      <w:r w:rsidR="001A2DB6">
        <w:t>following</w:t>
      </w:r>
      <w:r w:rsidR="001A2DB6">
        <w:rPr>
          <w:spacing w:val="-4"/>
        </w:rPr>
        <w:t xml:space="preserve"> </w:t>
      </w:r>
      <w:r w:rsidR="001A2DB6">
        <w:rPr>
          <w:spacing w:val="-2"/>
        </w:rPr>
        <w:t>approach:</w:t>
      </w:r>
    </w:p>
    <w:p w14:paraId="22E88475" w14:textId="77777777" w:rsidR="007A45BA" w:rsidRDefault="001A2DB6">
      <w:pPr>
        <w:pStyle w:val="ListParagraph"/>
        <w:numPr>
          <w:ilvl w:val="0"/>
          <w:numId w:val="1"/>
        </w:numPr>
        <w:tabs>
          <w:tab w:val="left" w:pos="1201"/>
        </w:tabs>
        <w:spacing w:before="180" w:line="256" w:lineRule="auto"/>
        <w:ind w:right="276"/>
      </w:pPr>
      <w:r>
        <w:t>Periodically,</w:t>
      </w:r>
      <w:r>
        <w:rPr>
          <w:spacing w:val="-4"/>
        </w:rPr>
        <w:t xml:space="preserve"> </w:t>
      </w:r>
      <w:r>
        <w:t>we</w:t>
      </w:r>
      <w:r>
        <w:rPr>
          <w:spacing w:val="-4"/>
        </w:rPr>
        <w:t xml:space="preserve"> </w:t>
      </w:r>
      <w:r>
        <w:t>will</w:t>
      </w:r>
      <w:r>
        <w:rPr>
          <w:spacing w:val="-2"/>
        </w:rPr>
        <w:t xml:space="preserve"> </w:t>
      </w:r>
      <w:r>
        <w:t>engage</w:t>
      </w:r>
      <w:r>
        <w:rPr>
          <w:spacing w:val="-1"/>
        </w:rPr>
        <w:t xml:space="preserve"> </w:t>
      </w:r>
      <w:r>
        <w:t>our</w:t>
      </w:r>
      <w:r>
        <w:rPr>
          <w:spacing w:val="-2"/>
        </w:rPr>
        <w:t xml:space="preserve"> </w:t>
      </w:r>
      <w:r>
        <w:t>key</w:t>
      </w:r>
      <w:r>
        <w:rPr>
          <w:spacing w:val="-1"/>
        </w:rPr>
        <w:t xml:space="preserve"> </w:t>
      </w:r>
      <w:r>
        <w:t>stakeholders</w:t>
      </w:r>
      <w:r>
        <w:rPr>
          <w:spacing w:val="-4"/>
        </w:rPr>
        <w:t xml:space="preserve"> </w:t>
      </w:r>
      <w:r>
        <w:t>to</w:t>
      </w:r>
      <w:r>
        <w:rPr>
          <w:spacing w:val="-1"/>
        </w:rPr>
        <w:t xml:space="preserve"> </w:t>
      </w:r>
      <w:r>
        <w:t>share</w:t>
      </w:r>
      <w:r>
        <w:rPr>
          <w:spacing w:val="-1"/>
        </w:rPr>
        <w:t xml:space="preserve"> </w:t>
      </w:r>
      <w:r>
        <w:t>our</w:t>
      </w:r>
      <w:r>
        <w:rPr>
          <w:spacing w:val="-2"/>
        </w:rPr>
        <w:t xml:space="preserve"> </w:t>
      </w:r>
      <w:r>
        <w:t>sustainability</w:t>
      </w:r>
      <w:r>
        <w:rPr>
          <w:spacing w:val="-1"/>
        </w:rPr>
        <w:t xml:space="preserve"> </w:t>
      </w:r>
      <w:r>
        <w:t>plans</w:t>
      </w:r>
      <w:r>
        <w:rPr>
          <w:spacing w:val="-2"/>
        </w:rPr>
        <w:t xml:space="preserve"> </w:t>
      </w:r>
      <w:r>
        <w:t>and</w:t>
      </w:r>
      <w:r>
        <w:rPr>
          <w:spacing w:val="-3"/>
        </w:rPr>
        <w:t xml:space="preserve"> </w:t>
      </w:r>
      <w:r>
        <w:t>priorities to better identify risks, challenges and opportunities</w:t>
      </w:r>
    </w:p>
    <w:p w14:paraId="22E88476" w14:textId="77777777" w:rsidR="007A45BA" w:rsidRDefault="001A2DB6">
      <w:pPr>
        <w:pStyle w:val="ListParagraph"/>
        <w:numPr>
          <w:ilvl w:val="0"/>
          <w:numId w:val="1"/>
        </w:numPr>
        <w:tabs>
          <w:tab w:val="left" w:pos="1201"/>
        </w:tabs>
        <w:spacing w:before="184" w:line="259" w:lineRule="auto"/>
        <w:ind w:right="275"/>
      </w:pPr>
      <w:r>
        <w:t>Quarterly</w:t>
      </w:r>
      <w:r>
        <w:rPr>
          <w:spacing w:val="74"/>
        </w:rPr>
        <w:t xml:space="preserve"> </w:t>
      </w:r>
      <w:r>
        <w:t>we</w:t>
      </w:r>
      <w:r>
        <w:rPr>
          <w:spacing w:val="76"/>
        </w:rPr>
        <w:t xml:space="preserve"> </w:t>
      </w:r>
      <w:r>
        <w:t>will</w:t>
      </w:r>
      <w:r>
        <w:rPr>
          <w:spacing w:val="75"/>
        </w:rPr>
        <w:t xml:space="preserve"> </w:t>
      </w:r>
      <w:r>
        <w:t>reach</w:t>
      </w:r>
      <w:r>
        <w:rPr>
          <w:spacing w:val="72"/>
        </w:rPr>
        <w:t xml:space="preserve"> </w:t>
      </w:r>
      <w:r>
        <w:t>out</w:t>
      </w:r>
      <w:r>
        <w:rPr>
          <w:spacing w:val="76"/>
        </w:rPr>
        <w:t xml:space="preserve"> </w:t>
      </w:r>
      <w:r>
        <w:t>to</w:t>
      </w:r>
      <w:r>
        <w:rPr>
          <w:spacing w:val="77"/>
        </w:rPr>
        <w:t xml:space="preserve"> </w:t>
      </w:r>
      <w:r>
        <w:t>community</w:t>
      </w:r>
      <w:r>
        <w:rPr>
          <w:spacing w:val="74"/>
        </w:rPr>
        <w:t xml:space="preserve"> </w:t>
      </w:r>
      <w:r>
        <w:t>/</w:t>
      </w:r>
      <w:r>
        <w:rPr>
          <w:spacing w:val="77"/>
        </w:rPr>
        <w:t xml:space="preserve"> </w:t>
      </w:r>
      <w:r>
        <w:t>municipal</w:t>
      </w:r>
      <w:r>
        <w:rPr>
          <w:spacing w:val="75"/>
        </w:rPr>
        <w:t xml:space="preserve"> </w:t>
      </w:r>
      <w:r>
        <w:t>leadership</w:t>
      </w:r>
      <w:r>
        <w:rPr>
          <w:spacing w:val="75"/>
        </w:rPr>
        <w:t xml:space="preserve"> </w:t>
      </w:r>
      <w:r>
        <w:t>to</w:t>
      </w:r>
      <w:r>
        <w:rPr>
          <w:spacing w:val="77"/>
        </w:rPr>
        <w:t xml:space="preserve"> </w:t>
      </w:r>
      <w:r>
        <w:t>understand</w:t>
      </w:r>
      <w:r>
        <w:rPr>
          <w:spacing w:val="75"/>
        </w:rPr>
        <w:t xml:space="preserve"> </w:t>
      </w:r>
      <w:r>
        <w:t>their sustainability efforts to align with new policy direction, if applicable</w:t>
      </w:r>
    </w:p>
    <w:p w14:paraId="22E88477" w14:textId="07F79A63" w:rsidR="007A45BA" w:rsidRDefault="001A2DB6">
      <w:pPr>
        <w:pStyle w:val="BodyText"/>
        <w:spacing w:before="180" w:line="259" w:lineRule="auto"/>
        <w:ind w:left="120" w:right="275"/>
        <w:jc w:val="both"/>
      </w:pPr>
      <w:r>
        <w:t xml:space="preserve">This level of stakeholder engagement, whether through dialogue, structured collaboration, or formal alignment, is critical to achieving our sustainability goals to improve the communities where </w:t>
      </w:r>
      <w:r w:rsidR="00DA352A">
        <w:t>SSS</w:t>
      </w:r>
      <w:r>
        <w:t xml:space="preserve"> is having an impact.</w:t>
      </w:r>
    </w:p>
    <w:p w14:paraId="22E8847A" w14:textId="00999831" w:rsidR="007A45BA" w:rsidRDefault="001A2DB6" w:rsidP="009A60D2">
      <w:pPr>
        <w:pStyle w:val="BodyText"/>
        <w:spacing w:before="179" w:line="259" w:lineRule="auto"/>
        <w:ind w:left="120" w:right="274"/>
        <w:jc w:val="both"/>
      </w:pPr>
      <w:r>
        <w:t xml:space="preserve">The Manager for </w:t>
      </w:r>
      <w:r w:rsidR="00DA352A">
        <w:t>SSS</w:t>
      </w:r>
      <w:r>
        <w:t xml:space="preserve"> will look to implement a stakeholder engagement approach consistent with the AA1000 Stakeholder Engagement Standard (AA1000SES).</w:t>
      </w:r>
    </w:p>
    <w:p w14:paraId="22E8847B" w14:textId="77777777" w:rsidR="007A45BA" w:rsidRDefault="007A45BA">
      <w:pPr>
        <w:pStyle w:val="BodyText"/>
        <w:spacing w:before="46"/>
      </w:pPr>
    </w:p>
    <w:p w14:paraId="22E8847C" w14:textId="77777777" w:rsidR="007A45BA" w:rsidRDefault="001A2DB6">
      <w:pPr>
        <w:pStyle w:val="Heading1"/>
      </w:pPr>
      <w:bookmarkStart w:id="15" w:name="GOVERNANCE"/>
      <w:bookmarkEnd w:id="15"/>
      <w:r>
        <w:rPr>
          <w:color w:val="2D5294"/>
          <w:spacing w:val="-2"/>
        </w:rPr>
        <w:t>GOVERNANCE</w:t>
      </w:r>
    </w:p>
    <w:p w14:paraId="22E8847D" w14:textId="77777777" w:rsidR="007A45BA" w:rsidRDefault="007A45BA">
      <w:pPr>
        <w:pStyle w:val="BodyText"/>
        <w:spacing w:before="129"/>
        <w:rPr>
          <w:rFonts w:ascii="Calibri Light"/>
          <w:sz w:val="28"/>
        </w:rPr>
      </w:pPr>
    </w:p>
    <w:p w14:paraId="22E8847E" w14:textId="77777777" w:rsidR="007A45BA" w:rsidRDefault="001A2DB6">
      <w:pPr>
        <w:spacing w:before="1"/>
        <w:ind w:left="235"/>
        <w:rPr>
          <w:b/>
        </w:rPr>
      </w:pPr>
      <w:bookmarkStart w:id="16" w:name="Governance_Processes"/>
      <w:bookmarkStart w:id="17" w:name="The_Boards_have_an_active_role_in_the_su"/>
      <w:bookmarkEnd w:id="16"/>
      <w:bookmarkEnd w:id="17"/>
      <w:r>
        <w:rPr>
          <w:b/>
        </w:rPr>
        <w:t>Governance</w:t>
      </w:r>
      <w:r>
        <w:rPr>
          <w:b/>
          <w:spacing w:val="-12"/>
        </w:rPr>
        <w:t xml:space="preserve"> </w:t>
      </w:r>
      <w:r>
        <w:rPr>
          <w:b/>
          <w:spacing w:val="-2"/>
        </w:rPr>
        <w:t>Processes</w:t>
      </w:r>
    </w:p>
    <w:p w14:paraId="22E8847F" w14:textId="4EBD57B1" w:rsidR="007A45BA" w:rsidRPr="009A60D2" w:rsidRDefault="001A2DB6">
      <w:pPr>
        <w:ind w:left="235" w:right="295"/>
        <w:rPr>
          <w:bCs/>
        </w:rPr>
      </w:pPr>
      <w:r w:rsidRPr="009A60D2">
        <w:rPr>
          <w:bCs/>
        </w:rPr>
        <w:t xml:space="preserve">The Boards have an active role in the sustainability drive of </w:t>
      </w:r>
      <w:r w:rsidR="00DA352A">
        <w:rPr>
          <w:bCs/>
        </w:rPr>
        <w:t>SSS</w:t>
      </w:r>
      <w:r w:rsidRPr="009A60D2">
        <w:rPr>
          <w:bCs/>
        </w:rPr>
        <w:t xml:space="preserve"> and</w:t>
      </w:r>
      <w:r w:rsidRPr="009A60D2">
        <w:rPr>
          <w:bCs/>
          <w:spacing w:val="-3"/>
        </w:rPr>
        <w:t xml:space="preserve"> </w:t>
      </w:r>
      <w:r w:rsidRPr="009A60D2">
        <w:rPr>
          <w:bCs/>
        </w:rPr>
        <w:t>support</w:t>
      </w:r>
      <w:r w:rsidRPr="009A60D2">
        <w:rPr>
          <w:bCs/>
          <w:spacing w:val="-2"/>
        </w:rPr>
        <w:t xml:space="preserve"> </w:t>
      </w:r>
      <w:r w:rsidRPr="009A60D2">
        <w:rPr>
          <w:bCs/>
        </w:rPr>
        <w:t>continuous</w:t>
      </w:r>
      <w:r w:rsidRPr="009A60D2">
        <w:rPr>
          <w:bCs/>
          <w:spacing w:val="-1"/>
        </w:rPr>
        <w:t xml:space="preserve"> </w:t>
      </w:r>
      <w:r w:rsidRPr="009A60D2">
        <w:rPr>
          <w:bCs/>
        </w:rPr>
        <w:t>improvement</w:t>
      </w:r>
      <w:r w:rsidRPr="009A60D2">
        <w:rPr>
          <w:bCs/>
          <w:spacing w:val="-2"/>
        </w:rPr>
        <w:t xml:space="preserve"> </w:t>
      </w:r>
      <w:r w:rsidRPr="009A60D2">
        <w:rPr>
          <w:bCs/>
        </w:rPr>
        <w:t>of</w:t>
      </w:r>
      <w:r w:rsidRPr="009A60D2">
        <w:rPr>
          <w:bCs/>
          <w:spacing w:val="-5"/>
        </w:rPr>
        <w:t xml:space="preserve"> </w:t>
      </w:r>
      <w:r w:rsidRPr="009A60D2">
        <w:rPr>
          <w:bCs/>
        </w:rPr>
        <w:t>their</w:t>
      </w:r>
      <w:r w:rsidRPr="009A60D2">
        <w:rPr>
          <w:bCs/>
          <w:spacing w:val="-1"/>
        </w:rPr>
        <w:t xml:space="preserve"> </w:t>
      </w:r>
      <w:r w:rsidRPr="009A60D2">
        <w:rPr>
          <w:bCs/>
        </w:rPr>
        <w:t>ESG</w:t>
      </w:r>
      <w:r w:rsidRPr="009A60D2">
        <w:rPr>
          <w:bCs/>
          <w:spacing w:val="-3"/>
        </w:rPr>
        <w:t xml:space="preserve"> </w:t>
      </w:r>
      <w:r w:rsidRPr="009A60D2">
        <w:rPr>
          <w:bCs/>
        </w:rPr>
        <w:t>decision</w:t>
      </w:r>
      <w:r w:rsidRPr="009A60D2">
        <w:rPr>
          <w:bCs/>
          <w:spacing w:val="-3"/>
        </w:rPr>
        <w:t xml:space="preserve"> </w:t>
      </w:r>
      <w:r w:rsidRPr="009A60D2">
        <w:rPr>
          <w:bCs/>
        </w:rPr>
        <w:t>making.</w:t>
      </w:r>
      <w:r w:rsidRPr="009A60D2">
        <w:rPr>
          <w:bCs/>
          <w:spacing w:val="-1"/>
        </w:rPr>
        <w:t xml:space="preserve"> </w:t>
      </w:r>
      <w:r w:rsidR="00DA352A">
        <w:rPr>
          <w:bCs/>
        </w:rPr>
        <w:t>SSS</w:t>
      </w:r>
      <w:r w:rsidRPr="009A60D2">
        <w:rPr>
          <w:bCs/>
          <w:spacing w:val="-3"/>
        </w:rPr>
        <w:t xml:space="preserve"> </w:t>
      </w:r>
      <w:proofErr w:type="gramStart"/>
      <w:r w:rsidRPr="009A60D2">
        <w:rPr>
          <w:bCs/>
        </w:rPr>
        <w:t>adheres</w:t>
      </w:r>
      <w:proofErr w:type="gramEnd"/>
      <w:r w:rsidRPr="009A60D2">
        <w:rPr>
          <w:bCs/>
          <w:spacing w:val="-1"/>
        </w:rPr>
        <w:t xml:space="preserve"> </w:t>
      </w:r>
      <w:r w:rsidRPr="009A60D2">
        <w:rPr>
          <w:bCs/>
        </w:rPr>
        <w:t>and subscribes to its shareholder’s responsible investment practices.</w:t>
      </w:r>
      <w:r w:rsidRPr="009A60D2">
        <w:rPr>
          <w:bCs/>
          <w:spacing w:val="40"/>
        </w:rPr>
        <w:t xml:space="preserve"> </w:t>
      </w:r>
      <w:r w:rsidR="00DA352A">
        <w:rPr>
          <w:bCs/>
        </w:rPr>
        <w:t>SSS</w:t>
      </w:r>
      <w:r w:rsidRPr="009A60D2">
        <w:rPr>
          <w:bCs/>
        </w:rPr>
        <w:t xml:space="preserve"> will adhere to </w:t>
      </w:r>
      <w:hyperlink r:id="rId13">
        <w:r w:rsidRPr="009A60D2">
          <w:rPr>
            <w:bCs/>
            <w:color w:val="0000FF"/>
            <w:u w:val="single" w:color="0000FF"/>
          </w:rPr>
          <w:t>Sustainable Finance Disclosure Regulations (SFDR)</w:t>
        </w:r>
      </w:hyperlink>
      <w:r w:rsidRPr="009A60D2">
        <w:rPr>
          <w:bCs/>
          <w:color w:val="0000FF"/>
        </w:rPr>
        <w:t xml:space="preserve"> </w:t>
      </w:r>
      <w:r w:rsidRPr="009A60D2">
        <w:rPr>
          <w:bCs/>
        </w:rPr>
        <w:t>requirements on Good Governance Practices in respect of management structure, employee relations, renumeration of staff, and tax compliance for investee companies.</w:t>
      </w:r>
      <w:r w:rsidRPr="009A60D2">
        <w:rPr>
          <w:bCs/>
          <w:spacing w:val="80"/>
        </w:rPr>
        <w:t xml:space="preserve"> </w:t>
      </w:r>
      <w:r w:rsidRPr="009A60D2">
        <w:rPr>
          <w:bCs/>
        </w:rPr>
        <w:t xml:space="preserve">Adhering to SFDR requirements, </w:t>
      </w:r>
      <w:proofErr w:type="gramStart"/>
      <w:r w:rsidR="00DA352A">
        <w:rPr>
          <w:bCs/>
        </w:rPr>
        <w:t>SSS</w:t>
      </w:r>
      <w:r w:rsidRPr="009A60D2">
        <w:rPr>
          <w:bCs/>
        </w:rPr>
        <w:t>,</w:t>
      </w:r>
      <w:proofErr w:type="gramEnd"/>
      <w:r w:rsidRPr="009A60D2">
        <w:rPr>
          <w:bCs/>
        </w:rPr>
        <w:t xml:space="preserve"> will at a minimum disclose the following: Negative impacts an investment decision may have on ESG factors, such</w:t>
      </w:r>
      <w:r w:rsidRPr="009A60D2">
        <w:rPr>
          <w:bCs/>
          <w:spacing w:val="-1"/>
        </w:rPr>
        <w:t xml:space="preserve"> </w:t>
      </w:r>
      <w:r w:rsidRPr="009A60D2">
        <w:rPr>
          <w:bCs/>
        </w:rPr>
        <w:t>as energy</w:t>
      </w:r>
      <w:r w:rsidRPr="009A60D2">
        <w:rPr>
          <w:bCs/>
          <w:spacing w:val="-1"/>
        </w:rPr>
        <w:t xml:space="preserve"> </w:t>
      </w:r>
      <w:r w:rsidRPr="009A60D2">
        <w:rPr>
          <w:bCs/>
        </w:rPr>
        <w:t>consumption and/or,</w:t>
      </w:r>
      <w:r w:rsidRPr="009A60D2">
        <w:rPr>
          <w:bCs/>
          <w:spacing w:val="-2"/>
        </w:rPr>
        <w:t xml:space="preserve"> </w:t>
      </w:r>
      <w:r w:rsidRPr="009A60D2">
        <w:rPr>
          <w:bCs/>
        </w:rPr>
        <w:t>biodiversity consideration</w:t>
      </w:r>
      <w:r w:rsidRPr="009A60D2">
        <w:rPr>
          <w:bCs/>
          <w:spacing w:val="-8"/>
        </w:rPr>
        <w:t xml:space="preserve"> </w:t>
      </w:r>
      <w:r w:rsidRPr="009A60D2">
        <w:rPr>
          <w:bCs/>
        </w:rPr>
        <w:t>of</w:t>
      </w:r>
      <w:r w:rsidRPr="009A60D2">
        <w:rPr>
          <w:bCs/>
          <w:spacing w:val="-10"/>
        </w:rPr>
        <w:t xml:space="preserve"> </w:t>
      </w:r>
      <w:r w:rsidRPr="009A60D2">
        <w:rPr>
          <w:bCs/>
        </w:rPr>
        <w:t>ESG</w:t>
      </w:r>
      <w:r w:rsidRPr="009A60D2">
        <w:rPr>
          <w:bCs/>
          <w:spacing w:val="-8"/>
        </w:rPr>
        <w:t xml:space="preserve"> </w:t>
      </w:r>
      <w:r w:rsidRPr="009A60D2">
        <w:rPr>
          <w:bCs/>
        </w:rPr>
        <w:t>risks</w:t>
      </w:r>
      <w:r w:rsidRPr="009A60D2">
        <w:rPr>
          <w:bCs/>
          <w:spacing w:val="-9"/>
        </w:rPr>
        <w:t xml:space="preserve"> </w:t>
      </w:r>
      <w:r w:rsidRPr="009A60D2">
        <w:rPr>
          <w:bCs/>
        </w:rPr>
        <w:t>in</w:t>
      </w:r>
      <w:r w:rsidRPr="009A60D2">
        <w:rPr>
          <w:bCs/>
          <w:spacing w:val="-10"/>
        </w:rPr>
        <w:t xml:space="preserve"> </w:t>
      </w:r>
      <w:r w:rsidRPr="009A60D2">
        <w:rPr>
          <w:bCs/>
        </w:rPr>
        <w:t>any</w:t>
      </w:r>
      <w:r w:rsidRPr="009A60D2">
        <w:rPr>
          <w:bCs/>
          <w:spacing w:val="-8"/>
        </w:rPr>
        <w:t xml:space="preserve"> </w:t>
      </w:r>
      <w:r w:rsidRPr="009A60D2">
        <w:rPr>
          <w:bCs/>
        </w:rPr>
        <w:t>investment decision-making</w:t>
      </w:r>
      <w:r w:rsidRPr="009A60D2">
        <w:rPr>
          <w:bCs/>
          <w:spacing w:val="-6"/>
        </w:rPr>
        <w:t xml:space="preserve"> </w:t>
      </w:r>
      <w:r w:rsidRPr="009A60D2">
        <w:rPr>
          <w:bCs/>
        </w:rPr>
        <w:t>process,</w:t>
      </w:r>
      <w:r w:rsidRPr="009A60D2">
        <w:rPr>
          <w:bCs/>
          <w:spacing w:val="-6"/>
        </w:rPr>
        <w:t xml:space="preserve"> </w:t>
      </w:r>
      <w:r w:rsidRPr="009A60D2">
        <w:rPr>
          <w:bCs/>
        </w:rPr>
        <w:t>whether sustainability risk might impact financial performance of any potential investment.</w:t>
      </w:r>
    </w:p>
    <w:p w14:paraId="22E88480" w14:textId="77777777" w:rsidR="007A45BA" w:rsidRDefault="007A45BA">
      <w:pPr>
        <w:pStyle w:val="BodyText"/>
        <w:rPr>
          <w:b/>
        </w:rPr>
      </w:pPr>
    </w:p>
    <w:p w14:paraId="22E88481" w14:textId="77777777" w:rsidR="007A45BA" w:rsidRDefault="007A45BA">
      <w:pPr>
        <w:pStyle w:val="BodyText"/>
        <w:spacing w:before="72"/>
        <w:rPr>
          <w:b/>
        </w:rPr>
      </w:pPr>
    </w:p>
    <w:p w14:paraId="22E88482" w14:textId="77777777" w:rsidR="007A45BA" w:rsidRDefault="001A2DB6">
      <w:pPr>
        <w:ind w:left="235"/>
        <w:rPr>
          <w:b/>
        </w:rPr>
      </w:pPr>
      <w:bookmarkStart w:id="18" w:name="Fiduciary_Duties"/>
      <w:bookmarkEnd w:id="18"/>
      <w:r>
        <w:rPr>
          <w:b/>
        </w:rPr>
        <w:t>Fiduciary</w:t>
      </w:r>
      <w:r>
        <w:rPr>
          <w:b/>
          <w:spacing w:val="-8"/>
        </w:rPr>
        <w:t xml:space="preserve"> </w:t>
      </w:r>
      <w:r>
        <w:rPr>
          <w:b/>
          <w:spacing w:val="-2"/>
        </w:rPr>
        <w:t>Duties</w:t>
      </w:r>
    </w:p>
    <w:p w14:paraId="22E88485" w14:textId="31AC684C" w:rsidR="007A45BA" w:rsidRDefault="00DA352A" w:rsidP="00C52B15">
      <w:pPr>
        <w:pStyle w:val="BodyText"/>
        <w:spacing w:before="181" w:line="259" w:lineRule="auto"/>
        <w:ind w:left="121" w:right="275" w:hanging="1"/>
        <w:jc w:val="both"/>
      </w:pPr>
      <w:r>
        <w:t>SSS</w:t>
      </w:r>
      <w:r w:rsidR="001A2DB6">
        <w:t xml:space="preserve"> and all their Board members are compliant with the highest anti- corruption</w:t>
      </w:r>
      <w:r w:rsidR="001A2DB6">
        <w:rPr>
          <w:spacing w:val="19"/>
        </w:rPr>
        <w:t xml:space="preserve"> </w:t>
      </w:r>
      <w:r w:rsidR="001A2DB6">
        <w:t>standards</w:t>
      </w:r>
      <w:r w:rsidR="001A2DB6">
        <w:rPr>
          <w:spacing w:val="20"/>
        </w:rPr>
        <w:t xml:space="preserve"> </w:t>
      </w:r>
      <w:r w:rsidR="001A2DB6">
        <w:t>and</w:t>
      </w:r>
      <w:r w:rsidR="001A2DB6">
        <w:rPr>
          <w:spacing w:val="19"/>
        </w:rPr>
        <w:t xml:space="preserve"> </w:t>
      </w:r>
      <w:r w:rsidR="001A2DB6">
        <w:t>explicitly</w:t>
      </w:r>
      <w:r w:rsidR="001A2DB6">
        <w:rPr>
          <w:spacing w:val="21"/>
        </w:rPr>
        <w:t xml:space="preserve"> </w:t>
      </w:r>
      <w:r w:rsidR="001A2DB6">
        <w:t>pursue</w:t>
      </w:r>
      <w:r w:rsidR="001A2DB6">
        <w:rPr>
          <w:spacing w:val="20"/>
        </w:rPr>
        <w:t xml:space="preserve"> </w:t>
      </w:r>
      <w:r w:rsidR="001A2DB6">
        <w:t>non-ethical</w:t>
      </w:r>
      <w:r w:rsidR="001A2DB6">
        <w:rPr>
          <w:spacing w:val="20"/>
        </w:rPr>
        <w:t xml:space="preserve"> </w:t>
      </w:r>
      <w:r w:rsidR="001A2DB6">
        <w:t>behavior</w:t>
      </w:r>
      <w:r w:rsidR="001A2DB6">
        <w:rPr>
          <w:spacing w:val="20"/>
        </w:rPr>
        <w:t xml:space="preserve"> </w:t>
      </w:r>
      <w:r w:rsidR="001A2DB6">
        <w:t>at</w:t>
      </w:r>
      <w:r w:rsidR="001A2DB6">
        <w:rPr>
          <w:spacing w:val="20"/>
        </w:rPr>
        <w:t xml:space="preserve"> </w:t>
      </w:r>
      <w:proofErr w:type="gramStart"/>
      <w:r w:rsidR="001A2DB6">
        <w:t>all</w:t>
      </w:r>
      <w:r w:rsidR="001A2DB6">
        <w:rPr>
          <w:spacing w:val="19"/>
        </w:rPr>
        <w:t xml:space="preserve"> </w:t>
      </w:r>
      <w:r w:rsidR="001A2DB6">
        <w:t>of</w:t>
      </w:r>
      <w:proofErr w:type="gramEnd"/>
      <w:r w:rsidR="001A2DB6">
        <w:rPr>
          <w:spacing w:val="20"/>
        </w:rPr>
        <w:t xml:space="preserve"> </w:t>
      </w:r>
      <w:r w:rsidR="001A2DB6">
        <w:t>the</w:t>
      </w:r>
      <w:r w:rsidR="001A2DB6">
        <w:rPr>
          <w:spacing w:val="20"/>
        </w:rPr>
        <w:t xml:space="preserve"> </w:t>
      </w:r>
      <w:r w:rsidR="001A2DB6">
        <w:t>organization’s</w:t>
      </w:r>
      <w:r w:rsidR="001A2DB6">
        <w:rPr>
          <w:spacing w:val="20"/>
        </w:rPr>
        <w:t xml:space="preserve"> </w:t>
      </w:r>
      <w:r w:rsidR="001A2DB6">
        <w:t>levels.</w:t>
      </w:r>
      <w:r w:rsidR="001A2DB6">
        <w:rPr>
          <w:spacing w:val="19"/>
        </w:rPr>
        <w:t xml:space="preserve"> </w:t>
      </w:r>
      <w:r>
        <w:t>SSS</w:t>
      </w:r>
      <w:r w:rsidR="001A2DB6">
        <w:t xml:space="preserve"> has zero tolerance </w:t>
      </w:r>
      <w:proofErr w:type="gramStart"/>
      <w:r w:rsidR="001A2DB6">
        <w:t>to</w:t>
      </w:r>
      <w:proofErr w:type="gramEnd"/>
      <w:r w:rsidR="001A2DB6">
        <w:t xml:space="preserve"> bribery. This applies to all the levels of the organization, in particular on dealing with</w:t>
      </w:r>
      <w:r w:rsidR="001A2DB6">
        <w:rPr>
          <w:spacing w:val="-2"/>
        </w:rPr>
        <w:t xml:space="preserve"> </w:t>
      </w:r>
      <w:r w:rsidR="001A2DB6">
        <w:t xml:space="preserve">public officers, including contractors and sub-contractors. </w:t>
      </w:r>
      <w:r>
        <w:t>SSS</w:t>
      </w:r>
      <w:r w:rsidR="001A2DB6">
        <w:t xml:space="preserve"> has zero</w:t>
      </w:r>
      <w:r w:rsidR="001A2DB6">
        <w:rPr>
          <w:spacing w:val="-1"/>
        </w:rPr>
        <w:t xml:space="preserve"> </w:t>
      </w:r>
      <w:r w:rsidR="001A2DB6">
        <w:t>tolerance to Anti-Money</w:t>
      </w:r>
      <w:r w:rsidR="001A2DB6">
        <w:rPr>
          <w:spacing w:val="-1"/>
        </w:rPr>
        <w:t xml:space="preserve"> </w:t>
      </w:r>
      <w:r w:rsidR="001A2DB6">
        <w:t>Laundering. The</w:t>
      </w:r>
      <w:r w:rsidR="001A2DB6">
        <w:rPr>
          <w:spacing w:val="-1"/>
        </w:rPr>
        <w:t xml:space="preserve"> </w:t>
      </w:r>
      <w:r w:rsidR="001A2DB6">
        <w:t>application</w:t>
      </w:r>
      <w:r w:rsidR="001A2DB6">
        <w:rPr>
          <w:spacing w:val="-3"/>
        </w:rPr>
        <w:t xml:space="preserve"> </w:t>
      </w:r>
      <w:r w:rsidR="001A2DB6">
        <w:t>of</w:t>
      </w:r>
      <w:r w:rsidR="001A2DB6">
        <w:rPr>
          <w:spacing w:val="-2"/>
        </w:rPr>
        <w:t xml:space="preserve"> </w:t>
      </w:r>
      <w:r w:rsidR="001A2DB6">
        <w:t>these</w:t>
      </w:r>
      <w:r w:rsidR="001A2DB6">
        <w:rPr>
          <w:spacing w:val="-1"/>
        </w:rPr>
        <w:t xml:space="preserve"> </w:t>
      </w:r>
      <w:r w:rsidR="001A2DB6">
        <w:t>principles will be</w:t>
      </w:r>
      <w:r w:rsidR="001A2DB6">
        <w:rPr>
          <w:spacing w:val="-1"/>
        </w:rPr>
        <w:t xml:space="preserve"> </w:t>
      </w:r>
      <w:r w:rsidR="001A2DB6">
        <w:t xml:space="preserve">discussed in Board </w:t>
      </w:r>
      <w:r w:rsidR="001A2DB6">
        <w:rPr>
          <w:spacing w:val="-2"/>
        </w:rPr>
        <w:t>meetings.</w:t>
      </w:r>
    </w:p>
    <w:p w14:paraId="22E88486" w14:textId="77777777" w:rsidR="007A45BA" w:rsidRDefault="001A2DB6">
      <w:pPr>
        <w:pStyle w:val="BodyText"/>
        <w:spacing w:before="180" w:line="259" w:lineRule="auto"/>
        <w:ind w:left="119" w:right="276"/>
        <w:jc w:val="both"/>
      </w:pPr>
      <w:r>
        <w:t>Anti-bribery and anti-money laundering trainings are provided to all employees, pursuant applicable local and national regulations.</w:t>
      </w:r>
    </w:p>
    <w:p w14:paraId="22E88487" w14:textId="6E08B3F9" w:rsidR="007A45BA" w:rsidRDefault="00DA352A">
      <w:pPr>
        <w:pStyle w:val="BodyText"/>
        <w:spacing w:before="180" w:line="259" w:lineRule="auto"/>
        <w:ind w:left="119" w:right="276"/>
        <w:jc w:val="both"/>
      </w:pPr>
      <w:r>
        <w:lastRenderedPageBreak/>
        <w:t>SSS</w:t>
      </w:r>
      <w:r w:rsidR="001A2DB6">
        <w:t xml:space="preserve"> encourages its employees to </w:t>
      </w:r>
      <w:proofErr w:type="gramStart"/>
      <w:r w:rsidR="001A2DB6">
        <w:t>speak out</w:t>
      </w:r>
      <w:proofErr w:type="gramEnd"/>
      <w:r w:rsidR="001A2DB6">
        <w:t xml:space="preserve"> about unacceptable conditions,</w:t>
      </w:r>
      <w:r w:rsidR="001A2DB6">
        <w:rPr>
          <w:spacing w:val="-2"/>
        </w:rPr>
        <w:t xml:space="preserve"> </w:t>
      </w:r>
      <w:r w:rsidR="001A2DB6">
        <w:t>violations</w:t>
      </w:r>
      <w:r w:rsidR="001A2DB6">
        <w:rPr>
          <w:spacing w:val="-2"/>
        </w:rPr>
        <w:t xml:space="preserve"> </w:t>
      </w:r>
      <w:r w:rsidR="001A2DB6">
        <w:t>of rights,</w:t>
      </w:r>
      <w:r w:rsidR="001A2DB6">
        <w:rPr>
          <w:spacing w:val="-8"/>
        </w:rPr>
        <w:t xml:space="preserve"> </w:t>
      </w:r>
      <w:r w:rsidR="001A2DB6">
        <w:t>legal</w:t>
      </w:r>
      <w:r w:rsidR="001A2DB6">
        <w:rPr>
          <w:spacing w:val="-11"/>
        </w:rPr>
        <w:t xml:space="preserve"> </w:t>
      </w:r>
      <w:r w:rsidR="001A2DB6">
        <w:t>rules</w:t>
      </w:r>
      <w:r w:rsidR="001A2DB6">
        <w:rPr>
          <w:spacing w:val="-8"/>
        </w:rPr>
        <w:t xml:space="preserve"> </w:t>
      </w:r>
      <w:r w:rsidR="001A2DB6">
        <w:t>and</w:t>
      </w:r>
      <w:r w:rsidR="001A2DB6">
        <w:rPr>
          <w:spacing w:val="-11"/>
        </w:rPr>
        <w:t xml:space="preserve"> </w:t>
      </w:r>
      <w:r w:rsidR="001A2DB6">
        <w:t>internal</w:t>
      </w:r>
      <w:r w:rsidR="001A2DB6">
        <w:rPr>
          <w:spacing w:val="-8"/>
        </w:rPr>
        <w:t xml:space="preserve"> </w:t>
      </w:r>
      <w:r w:rsidR="001A2DB6">
        <w:t>policies</w:t>
      </w:r>
      <w:r w:rsidR="001A2DB6">
        <w:rPr>
          <w:spacing w:val="-10"/>
        </w:rPr>
        <w:t xml:space="preserve"> </w:t>
      </w:r>
      <w:r w:rsidR="001A2DB6">
        <w:t>or</w:t>
      </w:r>
      <w:r w:rsidR="001A2DB6">
        <w:rPr>
          <w:spacing w:val="-8"/>
        </w:rPr>
        <w:t xml:space="preserve"> </w:t>
      </w:r>
      <w:r w:rsidR="001A2DB6">
        <w:t>breaches</w:t>
      </w:r>
      <w:r w:rsidR="001A2DB6">
        <w:rPr>
          <w:spacing w:val="-10"/>
        </w:rPr>
        <w:t xml:space="preserve"> </w:t>
      </w:r>
      <w:r w:rsidR="00AB11FB">
        <w:t>of</w:t>
      </w:r>
      <w:r w:rsidR="001A2DB6">
        <w:rPr>
          <w:spacing w:val="-9"/>
        </w:rPr>
        <w:t xml:space="preserve"> </w:t>
      </w:r>
      <w:r w:rsidR="001A2DB6">
        <w:t>ethical</w:t>
      </w:r>
      <w:r w:rsidR="001A2DB6">
        <w:rPr>
          <w:spacing w:val="-8"/>
        </w:rPr>
        <w:t xml:space="preserve"> </w:t>
      </w:r>
      <w:r w:rsidR="001A2DB6">
        <w:t>norms.</w:t>
      </w:r>
      <w:r w:rsidR="001A2DB6">
        <w:rPr>
          <w:spacing w:val="-11"/>
        </w:rPr>
        <w:t xml:space="preserve"> </w:t>
      </w:r>
      <w:r w:rsidR="001A2DB6">
        <w:t>As</w:t>
      </w:r>
      <w:r w:rsidR="001A2DB6">
        <w:rPr>
          <w:spacing w:val="-8"/>
        </w:rPr>
        <w:t xml:space="preserve"> </w:t>
      </w:r>
      <w:r w:rsidR="001A2DB6">
        <w:t>detailed</w:t>
      </w:r>
      <w:r w:rsidR="001A2DB6">
        <w:rPr>
          <w:spacing w:val="-11"/>
        </w:rPr>
        <w:t xml:space="preserve"> </w:t>
      </w:r>
      <w:r w:rsidR="001A2DB6">
        <w:t>in</w:t>
      </w:r>
      <w:r w:rsidR="001A2DB6">
        <w:rPr>
          <w:spacing w:val="-11"/>
        </w:rPr>
        <w:t xml:space="preserve"> </w:t>
      </w:r>
      <w:r w:rsidR="001A2DB6">
        <w:t>the</w:t>
      </w:r>
      <w:r w:rsidR="001A2DB6">
        <w:rPr>
          <w:spacing w:val="-8"/>
        </w:rPr>
        <w:t xml:space="preserve"> </w:t>
      </w:r>
      <w:r w:rsidR="001A2DB6">
        <w:t>Whistleblowing</w:t>
      </w:r>
      <w:r w:rsidR="001A2DB6">
        <w:rPr>
          <w:spacing w:val="-11"/>
        </w:rPr>
        <w:t xml:space="preserve"> </w:t>
      </w:r>
      <w:r w:rsidR="001A2DB6">
        <w:t>Policy, a grievance mechanism is in place for all employees to make anonymous reports and share any concerns, which will then be investigated by the Board directly.</w:t>
      </w:r>
    </w:p>
    <w:p w14:paraId="22E88488" w14:textId="4E2F8F6B" w:rsidR="007A45BA" w:rsidRDefault="001A2DB6">
      <w:pPr>
        <w:pStyle w:val="BodyText"/>
        <w:spacing w:before="179" w:line="259" w:lineRule="auto"/>
        <w:ind w:left="120" w:right="273"/>
        <w:jc w:val="both"/>
      </w:pPr>
      <w:r>
        <w:t xml:space="preserve">Additionally, </w:t>
      </w:r>
      <w:r w:rsidR="00DA352A">
        <w:t>SSS</w:t>
      </w:r>
      <w:r>
        <w:t xml:space="preserve"> is committed to executing our fiduciary duties responsibly,</w:t>
      </w:r>
      <w:r>
        <w:rPr>
          <w:spacing w:val="-1"/>
        </w:rPr>
        <w:t xml:space="preserve"> </w:t>
      </w:r>
      <w:r>
        <w:t>such</w:t>
      </w:r>
      <w:r>
        <w:rPr>
          <w:spacing w:val="-2"/>
        </w:rPr>
        <w:t xml:space="preserve"> </w:t>
      </w:r>
      <w:r>
        <w:t>as</w:t>
      </w:r>
      <w:r>
        <w:rPr>
          <w:spacing w:val="-3"/>
        </w:rPr>
        <w:t xml:space="preserve"> </w:t>
      </w:r>
      <w:r>
        <w:t>taxation</w:t>
      </w:r>
      <w:r>
        <w:rPr>
          <w:spacing w:val="-2"/>
        </w:rPr>
        <w:t xml:space="preserve"> </w:t>
      </w:r>
      <w:r>
        <w:t>fulfillment,</w:t>
      </w:r>
      <w:r>
        <w:rPr>
          <w:spacing w:val="-1"/>
        </w:rPr>
        <w:t xml:space="preserve"> </w:t>
      </w:r>
      <w:r>
        <w:t>which</w:t>
      </w:r>
      <w:r>
        <w:rPr>
          <w:spacing w:val="-2"/>
        </w:rPr>
        <w:t xml:space="preserve"> </w:t>
      </w:r>
      <w:r>
        <w:t>reflects</w:t>
      </w:r>
      <w:r>
        <w:rPr>
          <w:spacing w:val="-3"/>
        </w:rPr>
        <w:t xml:space="preserve"> </w:t>
      </w:r>
      <w:r>
        <w:t>that commitment and</w:t>
      </w:r>
      <w:r>
        <w:rPr>
          <w:spacing w:val="-2"/>
        </w:rPr>
        <w:t xml:space="preserve"> </w:t>
      </w:r>
      <w:r>
        <w:t>is</w:t>
      </w:r>
      <w:r>
        <w:rPr>
          <w:spacing w:val="-1"/>
        </w:rPr>
        <w:t xml:space="preserve"> </w:t>
      </w:r>
      <w:r>
        <w:t>guided</w:t>
      </w:r>
      <w:r>
        <w:rPr>
          <w:spacing w:val="-2"/>
        </w:rPr>
        <w:t xml:space="preserve"> </w:t>
      </w:r>
      <w:r>
        <w:t>by our</w:t>
      </w:r>
      <w:r>
        <w:rPr>
          <w:spacing w:val="-1"/>
        </w:rPr>
        <w:t xml:space="preserve"> </w:t>
      </w:r>
      <w:r>
        <w:t>relationships with internal and external stakeholders, including our customers, employees, and investors as well as the communities and governmental authorities in the jurisdictions where we do business.</w:t>
      </w:r>
    </w:p>
    <w:p w14:paraId="22E88489" w14:textId="5CC88259" w:rsidR="007A45BA" w:rsidRDefault="00DA352A">
      <w:pPr>
        <w:pStyle w:val="BodyText"/>
        <w:spacing w:before="179" w:line="259" w:lineRule="auto"/>
        <w:ind w:left="120" w:right="275"/>
        <w:jc w:val="both"/>
      </w:pPr>
      <w:r>
        <w:t>SSS</w:t>
      </w:r>
      <w:r w:rsidR="001A2DB6">
        <w:t xml:space="preserve"> taxation fulfilment applies to all taxes, including but not limited to, income taxes (federal,</w:t>
      </w:r>
      <w:r w:rsidR="001A2DB6">
        <w:rPr>
          <w:spacing w:val="-9"/>
        </w:rPr>
        <w:t xml:space="preserve"> </w:t>
      </w:r>
      <w:r w:rsidR="001A2DB6">
        <w:t>state</w:t>
      </w:r>
      <w:r w:rsidR="001A2DB6">
        <w:rPr>
          <w:spacing w:val="-6"/>
        </w:rPr>
        <w:t xml:space="preserve"> </w:t>
      </w:r>
      <w:r w:rsidR="001A2DB6">
        <w:t>and</w:t>
      </w:r>
      <w:r w:rsidR="001A2DB6">
        <w:rPr>
          <w:spacing w:val="-10"/>
        </w:rPr>
        <w:t xml:space="preserve"> </w:t>
      </w:r>
      <w:r w:rsidR="001A2DB6">
        <w:t>local),</w:t>
      </w:r>
      <w:r w:rsidR="001A2DB6">
        <w:rPr>
          <w:spacing w:val="-7"/>
        </w:rPr>
        <w:t xml:space="preserve"> </w:t>
      </w:r>
      <w:r w:rsidR="001A2DB6">
        <w:t>indirect</w:t>
      </w:r>
      <w:r w:rsidR="001A2DB6">
        <w:rPr>
          <w:spacing w:val="-9"/>
        </w:rPr>
        <w:t xml:space="preserve"> </w:t>
      </w:r>
      <w:r w:rsidR="001A2DB6">
        <w:t>taxes,</w:t>
      </w:r>
      <w:r w:rsidR="001A2DB6">
        <w:rPr>
          <w:spacing w:val="-7"/>
        </w:rPr>
        <w:t xml:space="preserve"> </w:t>
      </w:r>
      <w:r w:rsidR="001A2DB6">
        <w:t>property</w:t>
      </w:r>
      <w:r w:rsidR="001A2DB6">
        <w:rPr>
          <w:spacing w:val="-8"/>
        </w:rPr>
        <w:t xml:space="preserve"> </w:t>
      </w:r>
      <w:r w:rsidR="001A2DB6">
        <w:t>taxes,</w:t>
      </w:r>
      <w:r w:rsidR="001A2DB6">
        <w:rPr>
          <w:spacing w:val="-7"/>
        </w:rPr>
        <w:t xml:space="preserve"> </w:t>
      </w:r>
      <w:r w:rsidR="001A2DB6">
        <w:t>telecommunications</w:t>
      </w:r>
      <w:r w:rsidR="001A2DB6">
        <w:rPr>
          <w:spacing w:val="-9"/>
        </w:rPr>
        <w:t xml:space="preserve"> </w:t>
      </w:r>
      <w:r w:rsidR="001A2DB6">
        <w:t>taxes,</w:t>
      </w:r>
      <w:r w:rsidR="001A2DB6">
        <w:rPr>
          <w:spacing w:val="-6"/>
        </w:rPr>
        <w:t xml:space="preserve"> </w:t>
      </w:r>
      <w:r w:rsidR="001A2DB6">
        <w:t>and</w:t>
      </w:r>
      <w:r w:rsidR="001A2DB6">
        <w:rPr>
          <w:spacing w:val="-7"/>
        </w:rPr>
        <w:t xml:space="preserve"> </w:t>
      </w:r>
      <w:r w:rsidR="001A2DB6">
        <w:t>payroll</w:t>
      </w:r>
      <w:r w:rsidR="001A2DB6">
        <w:rPr>
          <w:spacing w:val="-9"/>
        </w:rPr>
        <w:t xml:space="preserve"> </w:t>
      </w:r>
      <w:r w:rsidR="001A2DB6">
        <w:t>taxes.</w:t>
      </w:r>
      <w:r w:rsidR="001A2DB6">
        <w:rPr>
          <w:spacing w:val="-7"/>
        </w:rPr>
        <w:t xml:space="preserve"> </w:t>
      </w:r>
      <w:r>
        <w:t>SSS</w:t>
      </w:r>
      <w:r w:rsidR="001A2DB6">
        <w:t xml:space="preserve"> seeks to fully comply with all applicable tax laws and regulations.</w:t>
      </w:r>
      <w:r w:rsidR="001A2DB6">
        <w:rPr>
          <w:spacing w:val="40"/>
        </w:rPr>
        <w:t xml:space="preserve"> </w:t>
      </w:r>
      <w:r w:rsidR="001A2DB6">
        <w:t>Our goal is to make accurate and timely tax filings and disclosures of tax information for both external reporting and statutory filing requirements.</w:t>
      </w:r>
    </w:p>
    <w:p w14:paraId="22E8848A" w14:textId="77777777" w:rsidR="007A45BA" w:rsidRDefault="001A2DB6">
      <w:pPr>
        <w:pStyle w:val="BodyText"/>
        <w:spacing w:before="177" w:line="259" w:lineRule="auto"/>
        <w:ind w:left="120" w:right="276"/>
        <w:jc w:val="both"/>
      </w:pPr>
      <w:r>
        <w:t>Our tax professionals are well educated in their field and are committed to high standards of compliance. Our tax functions are subject to oversight and governance through internal Board review approval and regular external audits.</w:t>
      </w:r>
    </w:p>
    <w:p w14:paraId="22E8848B" w14:textId="77777777" w:rsidR="007A45BA" w:rsidRDefault="007A45BA">
      <w:pPr>
        <w:pStyle w:val="BodyText"/>
      </w:pPr>
    </w:p>
    <w:p w14:paraId="22E8848C" w14:textId="77777777" w:rsidR="007A45BA" w:rsidRDefault="007A45BA">
      <w:pPr>
        <w:pStyle w:val="BodyText"/>
        <w:spacing w:before="72"/>
      </w:pPr>
    </w:p>
    <w:p w14:paraId="22E8848D" w14:textId="77777777" w:rsidR="007A45BA" w:rsidRDefault="001A2DB6">
      <w:pPr>
        <w:pStyle w:val="Heading2"/>
      </w:pPr>
      <w:bookmarkStart w:id="19" w:name="Data_Protection_and_Cybersecurity"/>
      <w:bookmarkEnd w:id="19"/>
      <w:r>
        <w:t>Data</w:t>
      </w:r>
      <w:r>
        <w:rPr>
          <w:spacing w:val="-7"/>
        </w:rPr>
        <w:t xml:space="preserve"> </w:t>
      </w:r>
      <w:r>
        <w:t>Protection</w:t>
      </w:r>
      <w:r>
        <w:rPr>
          <w:spacing w:val="-6"/>
        </w:rPr>
        <w:t xml:space="preserve"> </w:t>
      </w:r>
      <w:r>
        <w:t>and</w:t>
      </w:r>
      <w:r>
        <w:rPr>
          <w:spacing w:val="-6"/>
        </w:rPr>
        <w:t xml:space="preserve"> </w:t>
      </w:r>
      <w:r>
        <w:rPr>
          <w:spacing w:val="-2"/>
        </w:rPr>
        <w:t>Cybersecurity</w:t>
      </w:r>
    </w:p>
    <w:p w14:paraId="22E8848E" w14:textId="2868BC45" w:rsidR="007A45BA" w:rsidRDefault="00DA352A">
      <w:pPr>
        <w:pStyle w:val="BodyText"/>
        <w:spacing w:before="180" w:line="259" w:lineRule="auto"/>
        <w:ind w:left="119" w:right="275"/>
        <w:jc w:val="both"/>
      </w:pPr>
      <w:r>
        <w:t>SSS</w:t>
      </w:r>
      <w:r w:rsidR="001A2DB6">
        <w:t xml:space="preserve"> ensures it meets federal and state level data protection and cybersecurity requirements. As owners of fiberoptic network, </w:t>
      </w:r>
      <w:r>
        <w:t>SSS</w:t>
      </w:r>
      <w:r w:rsidR="001A2DB6">
        <w:t xml:space="preserve"> understand</w:t>
      </w:r>
      <w:r w:rsidR="00C52B15">
        <w:t>s</w:t>
      </w:r>
      <w:r w:rsidR="001A2DB6">
        <w:t xml:space="preserve"> the importance</w:t>
      </w:r>
      <w:r w:rsidR="001A2DB6">
        <w:rPr>
          <w:spacing w:val="-12"/>
        </w:rPr>
        <w:t xml:space="preserve"> </w:t>
      </w:r>
      <w:r w:rsidR="001A2DB6">
        <w:t>of</w:t>
      </w:r>
      <w:r w:rsidR="001A2DB6">
        <w:rPr>
          <w:spacing w:val="-11"/>
        </w:rPr>
        <w:t xml:space="preserve"> </w:t>
      </w:r>
      <w:r w:rsidR="001A2DB6">
        <w:t>upholding</w:t>
      </w:r>
      <w:r w:rsidR="001A2DB6">
        <w:rPr>
          <w:spacing w:val="-11"/>
        </w:rPr>
        <w:t xml:space="preserve"> </w:t>
      </w:r>
      <w:r w:rsidR="001A2DB6">
        <w:t>strong</w:t>
      </w:r>
      <w:r w:rsidR="001A2DB6">
        <w:rPr>
          <w:spacing w:val="-11"/>
        </w:rPr>
        <w:t xml:space="preserve"> </w:t>
      </w:r>
      <w:r w:rsidR="001A2DB6">
        <w:t>data</w:t>
      </w:r>
      <w:r w:rsidR="001A2DB6">
        <w:rPr>
          <w:spacing w:val="-11"/>
        </w:rPr>
        <w:t xml:space="preserve"> </w:t>
      </w:r>
      <w:r w:rsidR="001A2DB6">
        <w:t>protection</w:t>
      </w:r>
      <w:r w:rsidR="001A2DB6">
        <w:rPr>
          <w:spacing w:val="-11"/>
        </w:rPr>
        <w:t xml:space="preserve"> </w:t>
      </w:r>
      <w:r w:rsidR="001A2DB6">
        <w:t>and</w:t>
      </w:r>
      <w:r w:rsidR="001A2DB6">
        <w:rPr>
          <w:spacing w:val="-11"/>
        </w:rPr>
        <w:t xml:space="preserve"> </w:t>
      </w:r>
      <w:r w:rsidR="001A2DB6">
        <w:t>cybersecurity</w:t>
      </w:r>
      <w:r w:rsidR="001A2DB6">
        <w:rPr>
          <w:spacing w:val="-5"/>
        </w:rPr>
        <w:t xml:space="preserve"> </w:t>
      </w:r>
      <w:r w:rsidR="001A2DB6">
        <w:t>measures</w:t>
      </w:r>
      <w:r w:rsidR="001A2DB6">
        <w:rPr>
          <w:spacing w:val="-3"/>
        </w:rPr>
        <w:t xml:space="preserve"> </w:t>
      </w:r>
      <w:r w:rsidR="001A2DB6">
        <w:t>across</w:t>
      </w:r>
      <w:r w:rsidR="001A2DB6">
        <w:rPr>
          <w:spacing w:val="-3"/>
        </w:rPr>
        <w:t xml:space="preserve"> </w:t>
      </w:r>
      <w:proofErr w:type="gramStart"/>
      <w:r w:rsidR="001A2DB6">
        <w:t>all</w:t>
      </w:r>
      <w:r w:rsidR="001A2DB6">
        <w:rPr>
          <w:spacing w:val="-4"/>
        </w:rPr>
        <w:t xml:space="preserve"> </w:t>
      </w:r>
      <w:r w:rsidR="001A2DB6">
        <w:t>of</w:t>
      </w:r>
      <w:proofErr w:type="gramEnd"/>
      <w:r w:rsidR="001A2DB6">
        <w:rPr>
          <w:spacing w:val="-6"/>
        </w:rPr>
        <w:t xml:space="preserve"> </w:t>
      </w:r>
      <w:r w:rsidR="001A2DB6">
        <w:t>its</w:t>
      </w:r>
      <w:r w:rsidR="001A2DB6">
        <w:rPr>
          <w:spacing w:val="-6"/>
        </w:rPr>
        <w:t xml:space="preserve"> </w:t>
      </w:r>
      <w:r w:rsidR="001A2DB6">
        <w:t>subsidiaries</w:t>
      </w:r>
      <w:r w:rsidR="001A2DB6">
        <w:rPr>
          <w:spacing w:val="-3"/>
        </w:rPr>
        <w:t xml:space="preserve"> </w:t>
      </w:r>
      <w:r w:rsidR="001A2DB6">
        <w:t xml:space="preserve">and relevant </w:t>
      </w:r>
      <w:proofErr w:type="gramStart"/>
      <w:r w:rsidR="001A2DB6">
        <w:t>supplier</w:t>
      </w:r>
      <w:proofErr w:type="gramEnd"/>
      <w:r w:rsidR="001A2DB6">
        <w:t>.</w:t>
      </w:r>
    </w:p>
    <w:p w14:paraId="22E8848F" w14:textId="2FCFFAFD" w:rsidR="007A45BA" w:rsidRDefault="00DA352A">
      <w:pPr>
        <w:pStyle w:val="BodyText"/>
        <w:spacing w:before="268"/>
        <w:ind w:left="119" w:right="343"/>
      </w:pPr>
      <w:r>
        <w:t>SSS</w:t>
      </w:r>
      <w:r w:rsidR="001A2DB6">
        <w:rPr>
          <w:spacing w:val="-1"/>
        </w:rPr>
        <w:t xml:space="preserve"> </w:t>
      </w:r>
      <w:r w:rsidR="001A2DB6">
        <w:t>ha</w:t>
      </w:r>
      <w:r w:rsidR="00C52B15">
        <w:t>s</w:t>
      </w:r>
      <w:r w:rsidR="001A2DB6">
        <w:rPr>
          <w:spacing w:val="-3"/>
        </w:rPr>
        <w:t xml:space="preserve"> </w:t>
      </w:r>
      <w:r w:rsidR="001A2DB6">
        <w:t>an</w:t>
      </w:r>
      <w:r w:rsidR="001A2DB6">
        <w:rPr>
          <w:spacing w:val="-2"/>
        </w:rPr>
        <w:t xml:space="preserve"> </w:t>
      </w:r>
      <w:r w:rsidR="001A2DB6">
        <w:t>information</w:t>
      </w:r>
      <w:r w:rsidR="001A2DB6">
        <w:rPr>
          <w:spacing w:val="-4"/>
        </w:rPr>
        <w:t xml:space="preserve"> </w:t>
      </w:r>
      <w:r w:rsidR="001A2DB6">
        <w:t>security</w:t>
      </w:r>
      <w:r w:rsidR="001A2DB6">
        <w:rPr>
          <w:spacing w:val="-1"/>
        </w:rPr>
        <w:t xml:space="preserve"> </w:t>
      </w:r>
      <w:r w:rsidR="001A2DB6">
        <w:t>management</w:t>
      </w:r>
      <w:r w:rsidR="001A2DB6">
        <w:rPr>
          <w:spacing w:val="-3"/>
        </w:rPr>
        <w:t xml:space="preserve"> </w:t>
      </w:r>
      <w:r w:rsidR="001A2DB6">
        <w:t>system in</w:t>
      </w:r>
      <w:r w:rsidR="001A2DB6">
        <w:rPr>
          <w:spacing w:val="-2"/>
        </w:rPr>
        <w:t xml:space="preserve"> </w:t>
      </w:r>
      <w:r w:rsidR="001A2DB6">
        <w:t>place,</w:t>
      </w:r>
      <w:r w:rsidR="001A2DB6">
        <w:rPr>
          <w:spacing w:val="-4"/>
        </w:rPr>
        <w:t xml:space="preserve"> </w:t>
      </w:r>
      <w:r w:rsidR="001A2DB6">
        <w:t xml:space="preserve">via the </w:t>
      </w:r>
      <w:r w:rsidR="007E1C6C">
        <w:t>Manager</w:t>
      </w:r>
      <w:r w:rsidR="001A2DB6">
        <w:t>, which is consistent with ISO 27001:2022.</w:t>
      </w:r>
    </w:p>
    <w:p w14:paraId="22E88490" w14:textId="77777777" w:rsidR="007A45BA" w:rsidRDefault="001A2DB6">
      <w:pPr>
        <w:pStyle w:val="BodyText"/>
        <w:spacing w:before="180"/>
        <w:ind w:left="119"/>
      </w:pPr>
      <w:r>
        <w:t>In</w:t>
      </w:r>
      <w:r>
        <w:rPr>
          <w:spacing w:val="-5"/>
        </w:rPr>
        <w:t xml:space="preserve"> </w:t>
      </w:r>
      <w:r>
        <w:t>addition</w:t>
      </w:r>
      <w:r>
        <w:rPr>
          <w:spacing w:val="-5"/>
        </w:rPr>
        <w:t xml:space="preserve"> </w:t>
      </w:r>
      <w:r>
        <w:t>to</w:t>
      </w:r>
      <w:r>
        <w:rPr>
          <w:spacing w:val="-3"/>
        </w:rPr>
        <w:t xml:space="preserve"> </w:t>
      </w:r>
      <w:r>
        <w:t>ISO</w:t>
      </w:r>
      <w:r>
        <w:rPr>
          <w:spacing w:val="-6"/>
        </w:rPr>
        <w:t xml:space="preserve"> </w:t>
      </w:r>
      <w:r>
        <w:t>27001:2022</w:t>
      </w:r>
      <w:r>
        <w:rPr>
          <w:spacing w:val="-5"/>
        </w:rPr>
        <w:t xml:space="preserve"> </w:t>
      </w:r>
      <w:r>
        <w:t>the</w:t>
      </w:r>
      <w:r>
        <w:rPr>
          <w:spacing w:val="-3"/>
        </w:rPr>
        <w:t xml:space="preserve"> </w:t>
      </w:r>
      <w:r>
        <w:t>following</w:t>
      </w:r>
      <w:r>
        <w:rPr>
          <w:spacing w:val="-4"/>
        </w:rPr>
        <w:t xml:space="preserve"> </w:t>
      </w:r>
      <w:r>
        <w:t>policies</w:t>
      </w:r>
      <w:r>
        <w:rPr>
          <w:spacing w:val="-6"/>
        </w:rPr>
        <w:t xml:space="preserve"> </w:t>
      </w:r>
      <w:r>
        <w:t>will</w:t>
      </w:r>
      <w:r>
        <w:rPr>
          <w:spacing w:val="-4"/>
        </w:rPr>
        <w:t xml:space="preserve"> </w:t>
      </w:r>
      <w:r>
        <w:t>be</w:t>
      </w:r>
      <w:r>
        <w:rPr>
          <w:spacing w:val="-3"/>
        </w:rPr>
        <w:t xml:space="preserve"> </w:t>
      </w:r>
      <w:r>
        <w:t>adhered</w:t>
      </w:r>
      <w:r>
        <w:rPr>
          <w:spacing w:val="-6"/>
        </w:rPr>
        <w:t xml:space="preserve"> </w:t>
      </w:r>
      <w:r>
        <w:rPr>
          <w:spacing w:val="-5"/>
        </w:rPr>
        <w:t>to:</w:t>
      </w:r>
    </w:p>
    <w:p w14:paraId="22E88491" w14:textId="77777777" w:rsidR="007A45BA" w:rsidRDefault="001A2DB6">
      <w:pPr>
        <w:pStyle w:val="ListParagraph"/>
        <w:numPr>
          <w:ilvl w:val="0"/>
          <w:numId w:val="2"/>
        </w:numPr>
        <w:tabs>
          <w:tab w:val="left" w:pos="839"/>
        </w:tabs>
        <w:ind w:left="839" w:hanging="360"/>
      </w:pPr>
      <w:r>
        <w:t>SiFi-SEC-POL08</w:t>
      </w:r>
      <w:r>
        <w:rPr>
          <w:spacing w:val="-7"/>
        </w:rPr>
        <w:t xml:space="preserve"> </w:t>
      </w:r>
      <w:r>
        <w:t>-</w:t>
      </w:r>
      <w:r>
        <w:rPr>
          <w:spacing w:val="-7"/>
        </w:rPr>
        <w:t xml:space="preserve"> </w:t>
      </w:r>
      <w:r>
        <w:t>Information</w:t>
      </w:r>
      <w:r>
        <w:rPr>
          <w:spacing w:val="-7"/>
        </w:rPr>
        <w:t xml:space="preserve"> </w:t>
      </w:r>
      <w:r>
        <w:t>Security</w:t>
      </w:r>
      <w:r>
        <w:rPr>
          <w:spacing w:val="-5"/>
        </w:rPr>
        <w:t xml:space="preserve"> </w:t>
      </w:r>
      <w:r>
        <w:t>Incident</w:t>
      </w:r>
      <w:r>
        <w:rPr>
          <w:spacing w:val="-8"/>
        </w:rPr>
        <w:t xml:space="preserve"> </w:t>
      </w:r>
      <w:r>
        <w:t>Management</w:t>
      </w:r>
      <w:r>
        <w:rPr>
          <w:spacing w:val="-7"/>
        </w:rPr>
        <w:t xml:space="preserve"> </w:t>
      </w:r>
      <w:r>
        <w:rPr>
          <w:spacing w:val="-2"/>
        </w:rPr>
        <w:t>Policy</w:t>
      </w:r>
    </w:p>
    <w:p w14:paraId="22E88492" w14:textId="77777777" w:rsidR="007A45BA" w:rsidRDefault="001A2DB6">
      <w:pPr>
        <w:pStyle w:val="ListParagraph"/>
        <w:numPr>
          <w:ilvl w:val="0"/>
          <w:numId w:val="2"/>
        </w:numPr>
        <w:tabs>
          <w:tab w:val="left" w:pos="839"/>
        </w:tabs>
        <w:spacing w:before="203"/>
        <w:ind w:left="839" w:hanging="360"/>
      </w:pPr>
      <w:r>
        <w:t>SiFi-SEC-PRD003</w:t>
      </w:r>
      <w:r>
        <w:rPr>
          <w:spacing w:val="-8"/>
        </w:rPr>
        <w:t xml:space="preserve"> </w:t>
      </w:r>
      <w:r>
        <w:t>-</w:t>
      </w:r>
      <w:r>
        <w:rPr>
          <w:spacing w:val="-7"/>
        </w:rPr>
        <w:t xml:space="preserve"> </w:t>
      </w:r>
      <w:r>
        <w:t>Information</w:t>
      </w:r>
      <w:r>
        <w:rPr>
          <w:spacing w:val="-7"/>
        </w:rPr>
        <w:t xml:space="preserve"> </w:t>
      </w:r>
      <w:r>
        <w:t>Security</w:t>
      </w:r>
      <w:r>
        <w:rPr>
          <w:spacing w:val="-6"/>
        </w:rPr>
        <w:t xml:space="preserve"> </w:t>
      </w:r>
      <w:r>
        <w:t>Incident</w:t>
      </w:r>
      <w:r>
        <w:rPr>
          <w:spacing w:val="-8"/>
        </w:rPr>
        <w:t xml:space="preserve"> </w:t>
      </w:r>
      <w:r>
        <w:t>Management</w:t>
      </w:r>
      <w:r>
        <w:rPr>
          <w:spacing w:val="-5"/>
        </w:rPr>
        <w:t xml:space="preserve"> </w:t>
      </w:r>
      <w:r>
        <w:rPr>
          <w:spacing w:val="-2"/>
        </w:rPr>
        <w:t>Procedure</w:t>
      </w:r>
    </w:p>
    <w:p w14:paraId="22E88493" w14:textId="77777777" w:rsidR="007A45BA" w:rsidRDefault="001A2DB6">
      <w:pPr>
        <w:pStyle w:val="ListParagraph"/>
        <w:numPr>
          <w:ilvl w:val="0"/>
          <w:numId w:val="2"/>
        </w:numPr>
        <w:tabs>
          <w:tab w:val="left" w:pos="839"/>
        </w:tabs>
        <w:spacing w:before="199"/>
        <w:ind w:left="839" w:hanging="360"/>
      </w:pPr>
      <w:r>
        <w:t>SiFi-SEC-TMP04</w:t>
      </w:r>
      <w:r>
        <w:rPr>
          <w:spacing w:val="-7"/>
        </w:rPr>
        <w:t xml:space="preserve"> </w:t>
      </w:r>
      <w:r>
        <w:t>-</w:t>
      </w:r>
      <w:r>
        <w:rPr>
          <w:spacing w:val="-5"/>
        </w:rPr>
        <w:t xml:space="preserve"> </w:t>
      </w:r>
      <w:r>
        <w:t>Security</w:t>
      </w:r>
      <w:r>
        <w:rPr>
          <w:spacing w:val="-4"/>
        </w:rPr>
        <w:t xml:space="preserve"> </w:t>
      </w:r>
      <w:r>
        <w:t>Incident</w:t>
      </w:r>
      <w:r>
        <w:rPr>
          <w:spacing w:val="-4"/>
        </w:rPr>
        <w:t xml:space="preserve"> </w:t>
      </w:r>
      <w:r>
        <w:t>Report</w:t>
      </w:r>
      <w:r>
        <w:rPr>
          <w:spacing w:val="-4"/>
        </w:rPr>
        <w:t xml:space="preserve"> Form</w:t>
      </w:r>
    </w:p>
    <w:p w14:paraId="22E88494" w14:textId="77777777" w:rsidR="007A45BA" w:rsidRDefault="007A45BA">
      <w:pPr>
        <w:pStyle w:val="BodyText"/>
        <w:spacing w:before="92"/>
      </w:pPr>
    </w:p>
    <w:p w14:paraId="22E88495" w14:textId="77777777" w:rsidR="007A45BA" w:rsidRDefault="001A2DB6">
      <w:pPr>
        <w:pStyle w:val="Heading2"/>
      </w:pPr>
      <w:bookmarkStart w:id="20" w:name="Transparency"/>
      <w:bookmarkEnd w:id="20"/>
      <w:r>
        <w:rPr>
          <w:spacing w:val="-2"/>
        </w:rPr>
        <w:t>Transparency</w:t>
      </w:r>
    </w:p>
    <w:p w14:paraId="22E88496" w14:textId="1E3FB60C" w:rsidR="007A45BA" w:rsidRDefault="00DA352A">
      <w:pPr>
        <w:pStyle w:val="BodyText"/>
        <w:spacing w:before="180" w:line="259" w:lineRule="auto"/>
        <w:ind w:left="120" w:right="275"/>
        <w:jc w:val="both"/>
      </w:pPr>
      <w:r>
        <w:t>SSS</w:t>
      </w:r>
      <w:r w:rsidR="001A2DB6">
        <w:t xml:space="preserve"> is committed to good corporate governance driven through transparency and supported by annual external audits.</w:t>
      </w:r>
      <w:r w:rsidR="001A2DB6">
        <w:rPr>
          <w:spacing w:val="80"/>
        </w:rPr>
        <w:t xml:space="preserve"> </w:t>
      </w:r>
      <w:r>
        <w:t>SSS</w:t>
      </w:r>
      <w:r w:rsidR="001A2DB6">
        <w:t>’s current activities are as follows:</w:t>
      </w:r>
    </w:p>
    <w:p w14:paraId="22E88497" w14:textId="77777777" w:rsidR="007A45BA" w:rsidRDefault="007A45BA">
      <w:pPr>
        <w:spacing w:line="259" w:lineRule="auto"/>
        <w:jc w:val="both"/>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98" w14:textId="77777777" w:rsidR="007A45BA" w:rsidRDefault="001A2DB6">
      <w:pPr>
        <w:pStyle w:val="ListParagraph"/>
        <w:numPr>
          <w:ilvl w:val="1"/>
          <w:numId w:val="2"/>
        </w:numPr>
        <w:tabs>
          <w:tab w:val="left" w:pos="1200"/>
        </w:tabs>
        <w:spacing w:before="78"/>
        <w:ind w:hanging="360"/>
      </w:pPr>
      <w:r>
        <w:lastRenderedPageBreak/>
        <w:t>Monthly</w:t>
      </w:r>
      <w:r>
        <w:rPr>
          <w:spacing w:val="-5"/>
        </w:rPr>
        <w:t xml:space="preserve"> </w:t>
      </w:r>
      <w:r>
        <w:t>operational</w:t>
      </w:r>
      <w:r>
        <w:rPr>
          <w:spacing w:val="-4"/>
        </w:rPr>
        <w:t xml:space="preserve"> </w:t>
      </w:r>
      <w:r>
        <w:t>KPIs</w:t>
      </w:r>
      <w:r>
        <w:rPr>
          <w:spacing w:val="-4"/>
        </w:rPr>
        <w:t xml:space="preserve"> </w:t>
      </w:r>
      <w:r>
        <w:rPr>
          <w:spacing w:val="-2"/>
        </w:rPr>
        <w:t>reporting</w:t>
      </w:r>
    </w:p>
    <w:p w14:paraId="22E88499" w14:textId="77777777" w:rsidR="007A45BA" w:rsidRDefault="001A2DB6">
      <w:pPr>
        <w:pStyle w:val="ListParagraph"/>
        <w:numPr>
          <w:ilvl w:val="1"/>
          <w:numId w:val="2"/>
        </w:numPr>
        <w:tabs>
          <w:tab w:val="left" w:pos="1201"/>
        </w:tabs>
        <w:ind w:left="1201" w:hanging="360"/>
      </w:pPr>
      <w:r>
        <w:t>Monthly</w:t>
      </w:r>
      <w:r>
        <w:rPr>
          <w:spacing w:val="-7"/>
        </w:rPr>
        <w:t xml:space="preserve"> </w:t>
      </w:r>
      <w:r>
        <w:t>/</w:t>
      </w:r>
      <w:r>
        <w:rPr>
          <w:spacing w:val="-4"/>
        </w:rPr>
        <w:t xml:space="preserve"> </w:t>
      </w:r>
      <w:r>
        <w:t>quarterly</w:t>
      </w:r>
      <w:r>
        <w:rPr>
          <w:spacing w:val="-4"/>
        </w:rPr>
        <w:t xml:space="preserve"> </w:t>
      </w:r>
      <w:r>
        <w:t>financial</w:t>
      </w:r>
      <w:r>
        <w:rPr>
          <w:spacing w:val="-5"/>
        </w:rPr>
        <w:t xml:space="preserve"> </w:t>
      </w:r>
      <w:r>
        <w:rPr>
          <w:spacing w:val="-2"/>
        </w:rPr>
        <w:t>reporting</w:t>
      </w:r>
    </w:p>
    <w:p w14:paraId="22E8849A" w14:textId="77777777" w:rsidR="007A45BA" w:rsidRDefault="001A2DB6">
      <w:pPr>
        <w:pStyle w:val="ListParagraph"/>
        <w:numPr>
          <w:ilvl w:val="1"/>
          <w:numId w:val="2"/>
        </w:numPr>
        <w:tabs>
          <w:tab w:val="left" w:pos="1201"/>
        </w:tabs>
        <w:ind w:left="1201" w:hanging="360"/>
      </w:pPr>
      <w:r>
        <w:t>Monthly</w:t>
      </w:r>
      <w:r>
        <w:rPr>
          <w:spacing w:val="-8"/>
        </w:rPr>
        <w:t xml:space="preserve"> </w:t>
      </w:r>
      <w:r>
        <w:t>/</w:t>
      </w:r>
      <w:r>
        <w:rPr>
          <w:spacing w:val="-4"/>
        </w:rPr>
        <w:t xml:space="preserve"> </w:t>
      </w:r>
      <w:r>
        <w:t>Quarterly</w:t>
      </w:r>
      <w:r>
        <w:rPr>
          <w:spacing w:val="-5"/>
        </w:rPr>
        <w:t xml:space="preserve"> </w:t>
      </w:r>
      <w:r>
        <w:t>Governance</w:t>
      </w:r>
      <w:r>
        <w:rPr>
          <w:spacing w:val="-4"/>
        </w:rPr>
        <w:t xml:space="preserve"> </w:t>
      </w:r>
      <w:r>
        <w:t>Meetings</w:t>
      </w:r>
      <w:r>
        <w:rPr>
          <w:spacing w:val="-6"/>
        </w:rPr>
        <w:t xml:space="preserve"> </w:t>
      </w:r>
      <w:r>
        <w:t>w/</w:t>
      </w:r>
      <w:r>
        <w:rPr>
          <w:spacing w:val="-5"/>
        </w:rPr>
        <w:t xml:space="preserve"> </w:t>
      </w:r>
      <w:r>
        <w:t>associate</w:t>
      </w:r>
      <w:r>
        <w:rPr>
          <w:spacing w:val="-4"/>
        </w:rPr>
        <w:t xml:space="preserve"> </w:t>
      </w:r>
      <w:r>
        <w:t>board</w:t>
      </w:r>
      <w:r>
        <w:rPr>
          <w:spacing w:val="-5"/>
        </w:rPr>
        <w:t xml:space="preserve"> </w:t>
      </w:r>
      <w:r>
        <w:rPr>
          <w:spacing w:val="-2"/>
        </w:rPr>
        <w:t>material</w:t>
      </w:r>
    </w:p>
    <w:p w14:paraId="22E8849B" w14:textId="77777777" w:rsidR="007A45BA" w:rsidRDefault="001A2DB6">
      <w:pPr>
        <w:pStyle w:val="ListParagraph"/>
        <w:numPr>
          <w:ilvl w:val="1"/>
          <w:numId w:val="2"/>
        </w:numPr>
        <w:tabs>
          <w:tab w:val="left" w:pos="1201"/>
        </w:tabs>
        <w:spacing w:before="200"/>
        <w:ind w:left="1201" w:hanging="360"/>
      </w:pPr>
      <w:r>
        <w:t>Associated</w:t>
      </w:r>
      <w:r>
        <w:rPr>
          <w:spacing w:val="-10"/>
        </w:rPr>
        <w:t xml:space="preserve"> </w:t>
      </w:r>
      <w:r>
        <w:t>meeting</w:t>
      </w:r>
      <w:r>
        <w:rPr>
          <w:spacing w:val="-7"/>
        </w:rPr>
        <w:t xml:space="preserve"> </w:t>
      </w:r>
      <w:r>
        <w:t>minutes</w:t>
      </w:r>
      <w:r>
        <w:rPr>
          <w:spacing w:val="-4"/>
        </w:rPr>
        <w:t xml:space="preserve"> </w:t>
      </w:r>
      <w:r>
        <w:t>transcribed,</w:t>
      </w:r>
      <w:r>
        <w:rPr>
          <w:spacing w:val="-7"/>
        </w:rPr>
        <w:t xml:space="preserve"> </w:t>
      </w:r>
      <w:r>
        <w:t>documented</w:t>
      </w:r>
      <w:r>
        <w:rPr>
          <w:spacing w:val="-7"/>
        </w:rPr>
        <w:t xml:space="preserve"> </w:t>
      </w:r>
      <w:r>
        <w:t>and</w:t>
      </w:r>
      <w:r>
        <w:rPr>
          <w:spacing w:val="-5"/>
        </w:rPr>
        <w:t xml:space="preserve"> </w:t>
      </w:r>
      <w:r>
        <w:rPr>
          <w:spacing w:val="-2"/>
        </w:rPr>
        <w:t>signed</w:t>
      </w:r>
    </w:p>
    <w:p w14:paraId="22E8849C" w14:textId="77777777" w:rsidR="007A45BA" w:rsidRDefault="001A2DB6">
      <w:pPr>
        <w:pStyle w:val="ListParagraph"/>
        <w:numPr>
          <w:ilvl w:val="1"/>
          <w:numId w:val="2"/>
        </w:numPr>
        <w:tabs>
          <w:tab w:val="left" w:pos="1201"/>
        </w:tabs>
        <w:ind w:left="1201" w:hanging="360"/>
      </w:pPr>
      <w:r>
        <w:t>Annual</w:t>
      </w:r>
      <w:r>
        <w:rPr>
          <w:spacing w:val="-8"/>
        </w:rPr>
        <w:t xml:space="preserve"> </w:t>
      </w:r>
      <w:r>
        <w:t>financial</w:t>
      </w:r>
      <w:r>
        <w:rPr>
          <w:spacing w:val="-6"/>
        </w:rPr>
        <w:t xml:space="preserve"> </w:t>
      </w:r>
      <w:r>
        <w:rPr>
          <w:spacing w:val="-2"/>
        </w:rPr>
        <w:t>audits</w:t>
      </w:r>
    </w:p>
    <w:p w14:paraId="22E8849D" w14:textId="2D6C215A" w:rsidR="007A45BA" w:rsidRDefault="00DA352A">
      <w:pPr>
        <w:pStyle w:val="BodyText"/>
        <w:spacing w:before="202" w:line="256" w:lineRule="auto"/>
        <w:ind w:left="121" w:right="272" w:hanging="1"/>
        <w:jc w:val="both"/>
      </w:pPr>
      <w:r>
        <w:t>SSS</w:t>
      </w:r>
      <w:r w:rsidR="001A2DB6">
        <w:t xml:space="preserve"> is determined to ensure transparency to our broad range of stakeholders across all parts of our business activities.</w:t>
      </w:r>
    </w:p>
    <w:p w14:paraId="22E8849E" w14:textId="3C3B43F8" w:rsidR="007A45BA" w:rsidRDefault="001A2DB6">
      <w:pPr>
        <w:pStyle w:val="BodyText"/>
        <w:spacing w:before="183" w:line="259" w:lineRule="auto"/>
        <w:ind w:left="121" w:right="274"/>
        <w:jc w:val="both"/>
      </w:pPr>
      <w:r>
        <w:t xml:space="preserve">Its Board </w:t>
      </w:r>
      <w:r w:rsidR="00F935DF">
        <w:t>of Directors</w:t>
      </w:r>
      <w:r w:rsidR="00F935DF">
        <w:rPr>
          <w:spacing w:val="-1"/>
        </w:rPr>
        <w:t xml:space="preserve"> </w:t>
      </w:r>
      <w:proofErr w:type="gramStart"/>
      <w:r>
        <w:t>agree</w:t>
      </w:r>
      <w:proofErr w:type="gramEnd"/>
      <w:r>
        <w:t xml:space="preserve"> to share any information</w:t>
      </w:r>
      <w:r>
        <w:rPr>
          <w:spacing w:val="-2"/>
        </w:rPr>
        <w:t xml:space="preserve"> </w:t>
      </w:r>
      <w:r>
        <w:t>which may result in</w:t>
      </w:r>
      <w:r>
        <w:rPr>
          <w:spacing w:val="-2"/>
        </w:rPr>
        <w:t xml:space="preserve"> </w:t>
      </w:r>
      <w:r>
        <w:t xml:space="preserve">a conflict of interest for </w:t>
      </w:r>
      <w:proofErr w:type="gramStart"/>
      <w:r w:rsidR="00DA352A">
        <w:t>SSS</w:t>
      </w:r>
      <w:proofErr w:type="gramEnd"/>
      <w:r w:rsidR="00F935DF">
        <w:t xml:space="preserve"> and this is confirmed at every Board meeting</w:t>
      </w:r>
      <w:r>
        <w:t>.</w:t>
      </w:r>
      <w:r>
        <w:rPr>
          <w:spacing w:val="-13"/>
        </w:rPr>
        <w:t xml:space="preserve"> </w:t>
      </w:r>
      <w:r>
        <w:t>At</w:t>
      </w:r>
      <w:r>
        <w:rPr>
          <w:spacing w:val="-12"/>
        </w:rPr>
        <w:t xml:space="preserve"> </w:t>
      </w:r>
      <w:r>
        <w:t>the</w:t>
      </w:r>
      <w:r>
        <w:rPr>
          <w:spacing w:val="-13"/>
        </w:rPr>
        <w:t xml:space="preserve"> </w:t>
      </w:r>
      <w:r>
        <w:t>beginning</w:t>
      </w:r>
      <w:r>
        <w:rPr>
          <w:spacing w:val="-12"/>
        </w:rPr>
        <w:t xml:space="preserve"> </w:t>
      </w:r>
      <w:r>
        <w:t>of</w:t>
      </w:r>
      <w:r>
        <w:rPr>
          <w:spacing w:val="-13"/>
        </w:rPr>
        <w:t xml:space="preserve"> </w:t>
      </w:r>
      <w:r>
        <w:t>each</w:t>
      </w:r>
      <w:r>
        <w:rPr>
          <w:spacing w:val="-12"/>
        </w:rPr>
        <w:t xml:space="preserve"> </w:t>
      </w:r>
      <w:r>
        <w:t>project,</w:t>
      </w:r>
      <w:r>
        <w:rPr>
          <w:spacing w:val="-13"/>
        </w:rPr>
        <w:t xml:space="preserve"> </w:t>
      </w:r>
      <w:r>
        <w:t>related</w:t>
      </w:r>
      <w:r>
        <w:rPr>
          <w:spacing w:val="-12"/>
        </w:rPr>
        <w:t xml:space="preserve"> </w:t>
      </w:r>
      <w:r>
        <w:t>parties</w:t>
      </w:r>
      <w:r>
        <w:rPr>
          <w:spacing w:val="-12"/>
        </w:rPr>
        <w:t xml:space="preserve"> </w:t>
      </w:r>
      <w:r>
        <w:t>of</w:t>
      </w:r>
      <w:r>
        <w:rPr>
          <w:spacing w:val="-13"/>
        </w:rPr>
        <w:t xml:space="preserve"> </w:t>
      </w:r>
      <w:r>
        <w:t>SiFi</w:t>
      </w:r>
      <w:r>
        <w:rPr>
          <w:spacing w:val="-12"/>
        </w:rPr>
        <w:t xml:space="preserve"> </w:t>
      </w:r>
      <w:r>
        <w:t>are</w:t>
      </w:r>
      <w:r>
        <w:rPr>
          <w:spacing w:val="-13"/>
        </w:rPr>
        <w:t xml:space="preserve"> </w:t>
      </w:r>
      <w:r>
        <w:t>subjected</w:t>
      </w:r>
      <w:r>
        <w:rPr>
          <w:spacing w:val="-12"/>
        </w:rPr>
        <w:t xml:space="preserve"> </w:t>
      </w:r>
      <w:r>
        <w:t>to</w:t>
      </w:r>
      <w:r>
        <w:rPr>
          <w:spacing w:val="-13"/>
        </w:rPr>
        <w:t xml:space="preserve"> </w:t>
      </w:r>
      <w:r>
        <w:t>an</w:t>
      </w:r>
      <w:r>
        <w:rPr>
          <w:spacing w:val="-12"/>
        </w:rPr>
        <w:t xml:space="preserve"> </w:t>
      </w:r>
      <w:r>
        <w:t>additional</w:t>
      </w:r>
      <w:r>
        <w:rPr>
          <w:spacing w:val="-12"/>
        </w:rPr>
        <w:t xml:space="preserve"> </w:t>
      </w:r>
      <w:r>
        <w:t>due</w:t>
      </w:r>
      <w:r>
        <w:rPr>
          <w:spacing w:val="-13"/>
        </w:rPr>
        <w:t xml:space="preserve"> </w:t>
      </w:r>
      <w:r>
        <w:t xml:space="preserve">diligence assessment in order to identify potential related issues. It is mandatory for all employees and suppliers to disclose a potential conflict of interest and </w:t>
      </w:r>
      <w:r w:rsidR="00DA352A">
        <w:t>SSS</w:t>
      </w:r>
      <w:r>
        <w:t xml:space="preserve"> maintains detailed records of disclosure to assess and manage these conflicts effectively.</w:t>
      </w:r>
    </w:p>
    <w:p w14:paraId="22E8849F" w14:textId="77777777" w:rsidR="007A45BA" w:rsidRDefault="007A45BA">
      <w:pPr>
        <w:pStyle w:val="BodyText"/>
        <w:spacing w:before="69"/>
      </w:pPr>
    </w:p>
    <w:p w14:paraId="22E884A0" w14:textId="77777777" w:rsidR="007A45BA" w:rsidRDefault="001A2DB6">
      <w:pPr>
        <w:pStyle w:val="Heading2"/>
        <w:spacing w:before="1"/>
      </w:pPr>
      <w:bookmarkStart w:id="21" w:name="Sustainability_Governance"/>
      <w:bookmarkEnd w:id="21"/>
      <w:r>
        <w:rPr>
          <w:spacing w:val="-2"/>
        </w:rPr>
        <w:t>Sustainability</w:t>
      </w:r>
      <w:r>
        <w:rPr>
          <w:spacing w:val="13"/>
        </w:rPr>
        <w:t xml:space="preserve"> </w:t>
      </w:r>
      <w:r>
        <w:rPr>
          <w:spacing w:val="-2"/>
        </w:rPr>
        <w:t>Governance</w:t>
      </w:r>
    </w:p>
    <w:p w14:paraId="22E884A1" w14:textId="1DB83D74" w:rsidR="007A45BA" w:rsidRDefault="001A2DB6">
      <w:pPr>
        <w:pStyle w:val="BodyText"/>
        <w:spacing w:before="180" w:line="259" w:lineRule="auto"/>
        <w:ind w:left="120" w:right="275"/>
        <w:jc w:val="both"/>
      </w:pPr>
      <w:r>
        <w:t>Control</w:t>
      </w:r>
      <w:r>
        <w:rPr>
          <w:spacing w:val="-13"/>
        </w:rPr>
        <w:t xml:space="preserve"> </w:t>
      </w:r>
      <w:r>
        <w:t>systems</w:t>
      </w:r>
      <w:r>
        <w:rPr>
          <w:spacing w:val="-12"/>
        </w:rPr>
        <w:t xml:space="preserve"> </w:t>
      </w:r>
      <w:r>
        <w:t>include</w:t>
      </w:r>
      <w:r>
        <w:rPr>
          <w:spacing w:val="-12"/>
        </w:rPr>
        <w:t xml:space="preserve"> </w:t>
      </w:r>
      <w:r>
        <w:t>approvals</w:t>
      </w:r>
      <w:r>
        <w:rPr>
          <w:spacing w:val="-12"/>
        </w:rPr>
        <w:t xml:space="preserve"> </w:t>
      </w:r>
      <w:r>
        <w:t>involving</w:t>
      </w:r>
      <w:r>
        <w:rPr>
          <w:spacing w:val="-11"/>
        </w:rPr>
        <w:t xml:space="preserve"> </w:t>
      </w:r>
      <w:r>
        <w:t>different</w:t>
      </w:r>
      <w:r>
        <w:rPr>
          <w:spacing w:val="-13"/>
        </w:rPr>
        <w:t xml:space="preserve"> </w:t>
      </w:r>
      <w:r>
        <w:t>organizations</w:t>
      </w:r>
      <w:r>
        <w:rPr>
          <w:spacing w:val="-12"/>
        </w:rPr>
        <w:t xml:space="preserve"> </w:t>
      </w:r>
      <w:r>
        <w:t>and</w:t>
      </w:r>
      <w:r>
        <w:rPr>
          <w:spacing w:val="-11"/>
        </w:rPr>
        <w:t xml:space="preserve"> </w:t>
      </w:r>
      <w:r>
        <w:t>different</w:t>
      </w:r>
      <w:r>
        <w:rPr>
          <w:spacing w:val="-12"/>
        </w:rPr>
        <w:t xml:space="preserve"> </w:t>
      </w:r>
      <w:r>
        <w:t>people</w:t>
      </w:r>
      <w:r>
        <w:rPr>
          <w:spacing w:val="-12"/>
        </w:rPr>
        <w:t xml:space="preserve"> </w:t>
      </w:r>
      <w:r>
        <w:t>as</w:t>
      </w:r>
      <w:r>
        <w:rPr>
          <w:spacing w:val="-13"/>
        </w:rPr>
        <w:t xml:space="preserve"> </w:t>
      </w:r>
      <w:r>
        <w:t>well</w:t>
      </w:r>
      <w:r>
        <w:rPr>
          <w:spacing w:val="-11"/>
        </w:rPr>
        <w:t xml:space="preserve"> </w:t>
      </w:r>
      <w:r>
        <w:t>as</w:t>
      </w:r>
      <w:r>
        <w:rPr>
          <w:spacing w:val="-10"/>
        </w:rPr>
        <w:t xml:space="preserve"> </w:t>
      </w:r>
      <w:r>
        <w:t>a</w:t>
      </w:r>
      <w:r>
        <w:rPr>
          <w:spacing w:val="-13"/>
        </w:rPr>
        <w:t xml:space="preserve"> </w:t>
      </w:r>
      <w:r>
        <w:t xml:space="preserve">monthly control on financials. During construction phases, </w:t>
      </w:r>
    </w:p>
    <w:p w14:paraId="22E884A2" w14:textId="401A3E2B" w:rsidR="007A45BA" w:rsidRDefault="001A2DB6">
      <w:pPr>
        <w:pStyle w:val="BodyText"/>
        <w:spacing w:before="179" w:line="259" w:lineRule="auto"/>
        <w:ind w:left="120" w:right="276"/>
        <w:jc w:val="both"/>
      </w:pPr>
      <w:r>
        <w:t>ESG is integrated throughout all activities, with the Board having oversight and final decision making upon issues.</w:t>
      </w:r>
      <w:r>
        <w:rPr>
          <w:spacing w:val="40"/>
        </w:rPr>
        <w:t xml:space="preserve"> </w:t>
      </w:r>
      <w:r>
        <w:t>The Boards and Management Team will actively ensure that this policy is effectively complied with and implemented by the Manager. Compliance with and implementation of this policy is actively discussed in the Boards.</w:t>
      </w:r>
    </w:p>
    <w:p w14:paraId="22E884A3" w14:textId="77777777" w:rsidR="007A45BA" w:rsidRDefault="007A45BA">
      <w:pPr>
        <w:pStyle w:val="BodyText"/>
        <w:rPr>
          <w:sz w:val="20"/>
        </w:rPr>
      </w:pPr>
    </w:p>
    <w:p w14:paraId="22E884A4" w14:textId="77777777" w:rsidR="007A45BA" w:rsidRDefault="007A45BA">
      <w:pPr>
        <w:pStyle w:val="BodyText"/>
        <w:rPr>
          <w:sz w:val="20"/>
        </w:rPr>
      </w:pPr>
    </w:p>
    <w:p w14:paraId="22E884A5" w14:textId="77777777" w:rsidR="007A45BA" w:rsidRDefault="007A45BA">
      <w:pPr>
        <w:pStyle w:val="BodyText"/>
        <w:spacing w:before="1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gridCol w:w="3151"/>
      </w:tblGrid>
      <w:tr w:rsidR="007A45BA" w14:paraId="22E884A8" w14:textId="77777777">
        <w:trPr>
          <w:trHeight w:val="496"/>
        </w:trPr>
        <w:tc>
          <w:tcPr>
            <w:tcW w:w="9631" w:type="dxa"/>
            <w:gridSpan w:val="2"/>
          </w:tcPr>
          <w:p w14:paraId="22E884A6" w14:textId="6D99195A" w:rsidR="007A45BA" w:rsidRDefault="00DA352A">
            <w:pPr>
              <w:pStyle w:val="TableParagraph"/>
              <w:spacing w:line="249" w:lineRule="exact"/>
              <w:ind w:left="23" w:right="5"/>
              <w:jc w:val="center"/>
            </w:pPr>
            <w:r>
              <w:t>SSS</w:t>
            </w:r>
            <w:r w:rsidR="001A2DB6">
              <w:rPr>
                <w:spacing w:val="-7"/>
              </w:rPr>
              <w:t xml:space="preserve"> </w:t>
            </w:r>
            <w:r w:rsidR="001A2DB6">
              <w:t>LLC</w:t>
            </w:r>
            <w:r w:rsidR="001A2DB6">
              <w:rPr>
                <w:spacing w:val="-8"/>
              </w:rPr>
              <w:t xml:space="preserve"> </w:t>
            </w:r>
            <w:r w:rsidR="001A2DB6">
              <w:rPr>
                <w:spacing w:val="-2"/>
              </w:rPr>
              <w:t>Sustainability</w:t>
            </w:r>
          </w:p>
          <w:p w14:paraId="22E884A7" w14:textId="77777777" w:rsidR="007A45BA" w:rsidRDefault="001A2DB6">
            <w:pPr>
              <w:pStyle w:val="TableParagraph"/>
              <w:spacing w:line="228" w:lineRule="exact"/>
              <w:ind w:left="23"/>
              <w:jc w:val="center"/>
            </w:pPr>
            <w:r>
              <w:rPr>
                <w:spacing w:val="-2"/>
              </w:rPr>
              <w:t>Policy</w:t>
            </w:r>
          </w:p>
        </w:tc>
      </w:tr>
      <w:tr w:rsidR="007A45BA" w14:paraId="22E884AB" w14:textId="77777777">
        <w:trPr>
          <w:trHeight w:val="306"/>
        </w:trPr>
        <w:tc>
          <w:tcPr>
            <w:tcW w:w="6480" w:type="dxa"/>
          </w:tcPr>
          <w:p w14:paraId="22E884A9" w14:textId="77777777" w:rsidR="007A45BA" w:rsidRDefault="001A2DB6">
            <w:pPr>
              <w:pStyle w:val="TableParagraph"/>
              <w:spacing w:line="258" w:lineRule="exact"/>
            </w:pPr>
            <w:r>
              <w:t>Approved</w:t>
            </w:r>
            <w:r>
              <w:rPr>
                <w:spacing w:val="-5"/>
              </w:rPr>
              <w:t xml:space="preserve"> By</w:t>
            </w:r>
          </w:p>
        </w:tc>
        <w:tc>
          <w:tcPr>
            <w:tcW w:w="3151" w:type="dxa"/>
          </w:tcPr>
          <w:p w14:paraId="22E884AA" w14:textId="1B98707B" w:rsidR="007A45BA" w:rsidRDefault="001A2DB6">
            <w:pPr>
              <w:pStyle w:val="TableParagraph"/>
              <w:spacing w:line="258" w:lineRule="exact"/>
            </w:pPr>
            <w:r>
              <w:t>Board</w:t>
            </w:r>
            <w:r>
              <w:rPr>
                <w:spacing w:val="-7"/>
              </w:rPr>
              <w:t xml:space="preserve"> </w:t>
            </w:r>
            <w:r>
              <w:t>of</w:t>
            </w:r>
            <w:r>
              <w:rPr>
                <w:spacing w:val="-2"/>
              </w:rPr>
              <w:t xml:space="preserve"> </w:t>
            </w:r>
            <w:r w:rsidR="00DA352A">
              <w:t>SSS</w:t>
            </w:r>
          </w:p>
        </w:tc>
      </w:tr>
      <w:tr w:rsidR="007A45BA" w14:paraId="22E884AE" w14:textId="77777777">
        <w:trPr>
          <w:trHeight w:val="268"/>
        </w:trPr>
        <w:tc>
          <w:tcPr>
            <w:tcW w:w="6480" w:type="dxa"/>
          </w:tcPr>
          <w:p w14:paraId="22E884AC" w14:textId="77777777" w:rsidR="007A45BA" w:rsidRDefault="001A2DB6">
            <w:pPr>
              <w:pStyle w:val="TableParagraph"/>
            </w:pPr>
            <w:r>
              <w:t>Approval</w:t>
            </w:r>
            <w:r>
              <w:rPr>
                <w:spacing w:val="-12"/>
              </w:rPr>
              <w:t xml:space="preserve"> </w:t>
            </w:r>
            <w:r>
              <w:rPr>
                <w:spacing w:val="-4"/>
              </w:rPr>
              <w:t>Date</w:t>
            </w:r>
          </w:p>
        </w:tc>
        <w:tc>
          <w:tcPr>
            <w:tcW w:w="3151" w:type="dxa"/>
          </w:tcPr>
          <w:p w14:paraId="22E884AD" w14:textId="70331F96" w:rsidR="007A45BA" w:rsidRDefault="00083A85">
            <w:pPr>
              <w:pStyle w:val="TableParagraph"/>
            </w:pPr>
            <w:r>
              <w:t>10 Feb 25</w:t>
            </w:r>
          </w:p>
        </w:tc>
      </w:tr>
      <w:tr w:rsidR="007A45BA" w14:paraId="22E884B1" w14:textId="77777777">
        <w:trPr>
          <w:trHeight w:val="266"/>
        </w:trPr>
        <w:tc>
          <w:tcPr>
            <w:tcW w:w="6480" w:type="dxa"/>
          </w:tcPr>
          <w:p w14:paraId="22E884AF" w14:textId="77777777" w:rsidR="007A45BA" w:rsidRDefault="001A2DB6">
            <w:pPr>
              <w:pStyle w:val="TableParagraph"/>
              <w:spacing w:line="246" w:lineRule="exact"/>
            </w:pPr>
            <w:r>
              <w:t>Approval</w:t>
            </w:r>
            <w:r>
              <w:rPr>
                <w:spacing w:val="-6"/>
              </w:rPr>
              <w:t xml:space="preserve"> </w:t>
            </w:r>
            <w:r>
              <w:rPr>
                <w:spacing w:val="-2"/>
              </w:rPr>
              <w:t>cycle</w:t>
            </w:r>
          </w:p>
        </w:tc>
        <w:tc>
          <w:tcPr>
            <w:tcW w:w="3151" w:type="dxa"/>
          </w:tcPr>
          <w:p w14:paraId="22E884B0" w14:textId="77777777" w:rsidR="007A45BA" w:rsidRDefault="001A2DB6">
            <w:pPr>
              <w:pStyle w:val="TableParagraph"/>
              <w:spacing w:line="246" w:lineRule="exact"/>
            </w:pPr>
            <w:r>
              <w:rPr>
                <w:spacing w:val="-2"/>
              </w:rPr>
              <w:t>Yearly</w:t>
            </w:r>
          </w:p>
        </w:tc>
      </w:tr>
      <w:tr w:rsidR="007A45BA" w14:paraId="22E884B4" w14:textId="77777777">
        <w:trPr>
          <w:trHeight w:val="268"/>
        </w:trPr>
        <w:tc>
          <w:tcPr>
            <w:tcW w:w="6480" w:type="dxa"/>
          </w:tcPr>
          <w:p w14:paraId="22E884B2" w14:textId="77777777" w:rsidR="007A45BA" w:rsidRDefault="001A2DB6">
            <w:pPr>
              <w:pStyle w:val="TableParagraph"/>
            </w:pPr>
            <w:r>
              <w:t>Policy</w:t>
            </w:r>
            <w:r>
              <w:rPr>
                <w:spacing w:val="-9"/>
              </w:rPr>
              <w:t xml:space="preserve"> </w:t>
            </w:r>
            <w:r>
              <w:rPr>
                <w:spacing w:val="-2"/>
              </w:rPr>
              <w:t>Owner</w:t>
            </w:r>
          </w:p>
        </w:tc>
        <w:tc>
          <w:tcPr>
            <w:tcW w:w="3151" w:type="dxa"/>
          </w:tcPr>
          <w:p w14:paraId="22E884B3" w14:textId="422C0096" w:rsidR="007A45BA" w:rsidRDefault="001A2DB6">
            <w:pPr>
              <w:pStyle w:val="TableParagraph"/>
            </w:pPr>
            <w:r>
              <w:t>COO</w:t>
            </w:r>
            <w:r>
              <w:rPr>
                <w:spacing w:val="-5"/>
              </w:rPr>
              <w:t xml:space="preserve"> </w:t>
            </w:r>
            <w:r>
              <w:t>of</w:t>
            </w:r>
            <w:r>
              <w:rPr>
                <w:spacing w:val="-2"/>
              </w:rPr>
              <w:t xml:space="preserve"> </w:t>
            </w:r>
            <w:r w:rsidR="00C52B15">
              <w:t>SCIF US</w:t>
            </w:r>
          </w:p>
        </w:tc>
      </w:tr>
      <w:tr w:rsidR="007A45BA" w14:paraId="22E884B7" w14:textId="77777777">
        <w:trPr>
          <w:trHeight w:val="268"/>
        </w:trPr>
        <w:tc>
          <w:tcPr>
            <w:tcW w:w="6480" w:type="dxa"/>
          </w:tcPr>
          <w:p w14:paraId="22E884B5" w14:textId="77777777" w:rsidR="007A45BA" w:rsidRDefault="001A2DB6">
            <w:pPr>
              <w:pStyle w:val="TableParagraph"/>
            </w:pPr>
            <w:r>
              <w:t>Policy</w:t>
            </w:r>
            <w:r>
              <w:rPr>
                <w:spacing w:val="-8"/>
              </w:rPr>
              <w:t xml:space="preserve"> </w:t>
            </w:r>
            <w:r>
              <w:t>Reference</w:t>
            </w:r>
            <w:r>
              <w:rPr>
                <w:spacing w:val="-4"/>
              </w:rPr>
              <w:t xml:space="preserve"> </w:t>
            </w:r>
            <w:r>
              <w:rPr>
                <w:spacing w:val="-5"/>
              </w:rPr>
              <w:t>No.</w:t>
            </w:r>
          </w:p>
        </w:tc>
        <w:tc>
          <w:tcPr>
            <w:tcW w:w="3151" w:type="dxa"/>
          </w:tcPr>
          <w:p w14:paraId="22E884B6" w14:textId="5E602BEE" w:rsidR="007A45BA" w:rsidRDefault="00DA352A">
            <w:pPr>
              <w:pStyle w:val="TableParagraph"/>
            </w:pPr>
            <w:r>
              <w:rPr>
                <w:spacing w:val="-2"/>
              </w:rPr>
              <w:t>SSS</w:t>
            </w:r>
            <w:r w:rsidR="001A2DB6">
              <w:rPr>
                <w:spacing w:val="-2"/>
              </w:rPr>
              <w:t>-SP001</w:t>
            </w:r>
          </w:p>
        </w:tc>
      </w:tr>
      <w:tr w:rsidR="007A45BA" w14:paraId="22E884B9" w14:textId="77777777">
        <w:trPr>
          <w:trHeight w:val="806"/>
        </w:trPr>
        <w:tc>
          <w:tcPr>
            <w:tcW w:w="9631" w:type="dxa"/>
            <w:gridSpan w:val="2"/>
          </w:tcPr>
          <w:p w14:paraId="22E884B8" w14:textId="77777777" w:rsidR="007A45BA" w:rsidRDefault="001A2DB6">
            <w:pPr>
              <w:pStyle w:val="TableParagraph"/>
              <w:spacing w:before="268" w:line="240" w:lineRule="auto"/>
              <w:ind w:left="23" w:right="1"/>
              <w:jc w:val="center"/>
              <w:rPr>
                <w:b/>
              </w:rPr>
            </w:pPr>
            <w:r>
              <w:rPr>
                <w:b/>
                <w:color w:val="FF0000"/>
              </w:rPr>
              <w:t>Use:</w:t>
            </w:r>
            <w:r>
              <w:rPr>
                <w:b/>
                <w:color w:val="FF0000"/>
                <w:spacing w:val="-4"/>
              </w:rPr>
              <w:t xml:space="preserve"> </w:t>
            </w:r>
            <w:r>
              <w:rPr>
                <w:b/>
                <w:color w:val="FF0000"/>
              </w:rPr>
              <w:t>For</w:t>
            </w:r>
            <w:r>
              <w:rPr>
                <w:b/>
                <w:color w:val="FF0000"/>
                <w:spacing w:val="-4"/>
              </w:rPr>
              <w:t xml:space="preserve"> </w:t>
            </w:r>
            <w:r>
              <w:rPr>
                <w:b/>
                <w:color w:val="FF0000"/>
              </w:rPr>
              <w:t>internal</w:t>
            </w:r>
            <w:r>
              <w:rPr>
                <w:b/>
                <w:color w:val="FF0000"/>
                <w:spacing w:val="-2"/>
              </w:rPr>
              <w:t xml:space="preserve"> </w:t>
            </w:r>
            <w:r>
              <w:rPr>
                <w:b/>
                <w:color w:val="FF0000"/>
                <w:spacing w:val="-5"/>
              </w:rPr>
              <w:t>use</w:t>
            </w:r>
          </w:p>
        </w:tc>
      </w:tr>
    </w:tbl>
    <w:p w14:paraId="22E884BA" w14:textId="77777777" w:rsidR="001A2DB6" w:rsidRDefault="001A2DB6"/>
    <w:sectPr w:rsidR="001A2DB6">
      <w:pgSz w:w="11920" w:h="16850"/>
      <w:pgMar w:top="162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84C5" w14:textId="77777777" w:rsidR="001A2DB6" w:rsidRDefault="001A2DB6">
      <w:r>
        <w:separator/>
      </w:r>
    </w:p>
  </w:endnote>
  <w:endnote w:type="continuationSeparator" w:id="0">
    <w:p w14:paraId="22E884C7" w14:textId="77777777" w:rsidR="001A2DB6" w:rsidRDefault="001A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84C0" w14:textId="77777777" w:rsidR="007A45BA" w:rsidRDefault="001A2DB6">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22E884C1" wp14:editId="22E884C2">
              <wp:simplePos x="0" y="0"/>
              <wp:positionH relativeFrom="page">
                <wp:posOffset>3786632</wp:posOffset>
              </wp:positionH>
              <wp:positionV relativeFrom="page">
                <wp:posOffset>9939019</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wrap="square" lIns="0" tIns="0" rIns="0" bIns="0" rtlCol="0">
                      <a:noAutofit/>
                    </wps:bodyPr>
                  </wps:wsp>
                </a:graphicData>
              </a:graphic>
            </wp:anchor>
          </w:drawing>
        </mc:Choice>
        <mc:Fallback>
          <w:pict>
            <v:shapetype w14:anchorId="22E884C1" id="_x0000_t202" coordsize="21600,21600" o:spt="202" path="m,l,21600r21600,l21600,xe">
              <v:stroke joinstyle="miter"/>
              <v:path gradientshapeok="t" o:connecttype="rect"/>
            </v:shapetype>
            <v:shape id="Textbox 2" o:spid="_x0000_s1026" type="#_x0000_t202" style="position:absolute;margin-left:298.15pt;margin-top:782.6pt;width:13.3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" filled="f" stroked="f">
              <v:textbox inset="0,0,0,0">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84C1" w14:textId="77777777" w:rsidR="001A2DB6" w:rsidRDefault="001A2DB6">
      <w:r>
        <w:separator/>
      </w:r>
    </w:p>
  </w:footnote>
  <w:footnote w:type="continuationSeparator" w:id="0">
    <w:p w14:paraId="22E884C3" w14:textId="77777777" w:rsidR="001A2DB6" w:rsidRDefault="001A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96711"/>
    <w:multiLevelType w:val="hybridMultilevel"/>
    <w:tmpl w:val="6F4EA0CA"/>
    <w:lvl w:ilvl="0" w:tplc="109C864E">
      <w:numFmt w:val="bullet"/>
      <w:lvlText w:val=""/>
      <w:lvlJc w:val="left"/>
      <w:pPr>
        <w:ind w:left="886" w:hanging="361"/>
      </w:pPr>
      <w:rPr>
        <w:rFonts w:ascii="Symbol" w:eastAsia="Symbol" w:hAnsi="Symbol" w:cs="Symbol" w:hint="default"/>
        <w:b w:val="0"/>
        <w:bCs w:val="0"/>
        <w:i w:val="0"/>
        <w:iCs w:val="0"/>
        <w:spacing w:val="0"/>
        <w:w w:val="100"/>
        <w:sz w:val="22"/>
        <w:szCs w:val="22"/>
        <w:lang w:val="en-US" w:eastAsia="en-US" w:bidi="ar-SA"/>
      </w:rPr>
    </w:lvl>
    <w:lvl w:ilvl="1" w:tplc="BD3AD94A">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7242EB04">
      <w:numFmt w:val="bullet"/>
      <w:lvlText w:val="•"/>
      <w:lvlJc w:val="left"/>
      <w:pPr>
        <w:ind w:left="2496" w:hanging="361"/>
      </w:pPr>
      <w:rPr>
        <w:rFonts w:hint="default"/>
        <w:lang w:val="en-US" w:eastAsia="en-US" w:bidi="ar-SA"/>
      </w:rPr>
    </w:lvl>
    <w:lvl w:ilvl="3" w:tplc="771857D2">
      <w:numFmt w:val="bullet"/>
      <w:lvlText w:val="•"/>
      <w:lvlJc w:val="left"/>
      <w:pPr>
        <w:ind w:left="3433" w:hanging="361"/>
      </w:pPr>
      <w:rPr>
        <w:rFonts w:hint="default"/>
        <w:lang w:val="en-US" w:eastAsia="en-US" w:bidi="ar-SA"/>
      </w:rPr>
    </w:lvl>
    <w:lvl w:ilvl="4" w:tplc="658406BC">
      <w:numFmt w:val="bullet"/>
      <w:lvlText w:val="•"/>
      <w:lvlJc w:val="left"/>
      <w:pPr>
        <w:ind w:left="4370" w:hanging="361"/>
      </w:pPr>
      <w:rPr>
        <w:rFonts w:hint="default"/>
        <w:lang w:val="en-US" w:eastAsia="en-US" w:bidi="ar-SA"/>
      </w:rPr>
    </w:lvl>
    <w:lvl w:ilvl="5" w:tplc="9E62819E">
      <w:numFmt w:val="bullet"/>
      <w:lvlText w:val="•"/>
      <w:lvlJc w:val="left"/>
      <w:pPr>
        <w:ind w:left="5307" w:hanging="361"/>
      </w:pPr>
      <w:rPr>
        <w:rFonts w:hint="default"/>
        <w:lang w:val="en-US" w:eastAsia="en-US" w:bidi="ar-SA"/>
      </w:rPr>
    </w:lvl>
    <w:lvl w:ilvl="6" w:tplc="F9861EA0">
      <w:numFmt w:val="bullet"/>
      <w:lvlText w:val="•"/>
      <w:lvlJc w:val="left"/>
      <w:pPr>
        <w:ind w:left="6244" w:hanging="361"/>
      </w:pPr>
      <w:rPr>
        <w:rFonts w:hint="default"/>
        <w:lang w:val="en-US" w:eastAsia="en-US" w:bidi="ar-SA"/>
      </w:rPr>
    </w:lvl>
    <w:lvl w:ilvl="7" w:tplc="67E2C78C">
      <w:numFmt w:val="bullet"/>
      <w:lvlText w:val="•"/>
      <w:lvlJc w:val="left"/>
      <w:pPr>
        <w:ind w:left="7180" w:hanging="361"/>
      </w:pPr>
      <w:rPr>
        <w:rFonts w:hint="default"/>
        <w:lang w:val="en-US" w:eastAsia="en-US" w:bidi="ar-SA"/>
      </w:rPr>
    </w:lvl>
    <w:lvl w:ilvl="8" w:tplc="D2D283CC">
      <w:numFmt w:val="bullet"/>
      <w:lvlText w:val="•"/>
      <w:lvlJc w:val="left"/>
      <w:pPr>
        <w:ind w:left="8117" w:hanging="361"/>
      </w:pPr>
      <w:rPr>
        <w:rFonts w:hint="default"/>
        <w:lang w:val="en-US" w:eastAsia="en-US" w:bidi="ar-SA"/>
      </w:rPr>
    </w:lvl>
  </w:abstractNum>
  <w:abstractNum w:abstractNumId="1" w15:restartNumberingAfterBreak="0">
    <w:nsid w:val="4D190E56"/>
    <w:multiLevelType w:val="hybridMultilevel"/>
    <w:tmpl w:val="6E9E247C"/>
    <w:lvl w:ilvl="0" w:tplc="FA4CF3CC">
      <w:numFmt w:val="bullet"/>
      <w:lvlText w:val="•"/>
      <w:lvlJc w:val="left"/>
      <w:pPr>
        <w:ind w:left="1201" w:hanging="721"/>
      </w:pPr>
      <w:rPr>
        <w:rFonts w:ascii="Calibri" w:eastAsia="Calibri" w:hAnsi="Calibri" w:cs="Calibri" w:hint="default"/>
        <w:b w:val="0"/>
        <w:bCs w:val="0"/>
        <w:i w:val="0"/>
        <w:iCs w:val="0"/>
        <w:spacing w:val="0"/>
        <w:w w:val="100"/>
        <w:sz w:val="22"/>
        <w:szCs w:val="22"/>
        <w:lang w:val="en-US" w:eastAsia="en-US" w:bidi="ar-SA"/>
      </w:rPr>
    </w:lvl>
    <w:lvl w:ilvl="1" w:tplc="92FC5CC4">
      <w:numFmt w:val="bullet"/>
      <w:lvlText w:val="•"/>
      <w:lvlJc w:val="left"/>
      <w:pPr>
        <w:ind w:left="2079" w:hanging="721"/>
      </w:pPr>
      <w:rPr>
        <w:rFonts w:hint="default"/>
        <w:lang w:val="en-US" w:eastAsia="en-US" w:bidi="ar-SA"/>
      </w:rPr>
    </w:lvl>
    <w:lvl w:ilvl="2" w:tplc="3A7C2208">
      <w:numFmt w:val="bullet"/>
      <w:lvlText w:val="•"/>
      <w:lvlJc w:val="left"/>
      <w:pPr>
        <w:ind w:left="2958" w:hanging="721"/>
      </w:pPr>
      <w:rPr>
        <w:rFonts w:hint="default"/>
        <w:lang w:val="en-US" w:eastAsia="en-US" w:bidi="ar-SA"/>
      </w:rPr>
    </w:lvl>
    <w:lvl w:ilvl="3" w:tplc="1996DDB8">
      <w:numFmt w:val="bullet"/>
      <w:lvlText w:val="•"/>
      <w:lvlJc w:val="left"/>
      <w:pPr>
        <w:ind w:left="3837" w:hanging="721"/>
      </w:pPr>
      <w:rPr>
        <w:rFonts w:hint="default"/>
        <w:lang w:val="en-US" w:eastAsia="en-US" w:bidi="ar-SA"/>
      </w:rPr>
    </w:lvl>
    <w:lvl w:ilvl="4" w:tplc="5BFAE7F2">
      <w:numFmt w:val="bullet"/>
      <w:lvlText w:val="•"/>
      <w:lvlJc w:val="left"/>
      <w:pPr>
        <w:ind w:left="4716" w:hanging="721"/>
      </w:pPr>
      <w:rPr>
        <w:rFonts w:hint="default"/>
        <w:lang w:val="en-US" w:eastAsia="en-US" w:bidi="ar-SA"/>
      </w:rPr>
    </w:lvl>
    <w:lvl w:ilvl="5" w:tplc="C254BBFE">
      <w:numFmt w:val="bullet"/>
      <w:lvlText w:val="•"/>
      <w:lvlJc w:val="left"/>
      <w:pPr>
        <w:ind w:left="5595" w:hanging="721"/>
      </w:pPr>
      <w:rPr>
        <w:rFonts w:hint="default"/>
        <w:lang w:val="en-US" w:eastAsia="en-US" w:bidi="ar-SA"/>
      </w:rPr>
    </w:lvl>
    <w:lvl w:ilvl="6" w:tplc="99DC3600">
      <w:numFmt w:val="bullet"/>
      <w:lvlText w:val="•"/>
      <w:lvlJc w:val="left"/>
      <w:pPr>
        <w:ind w:left="6474" w:hanging="721"/>
      </w:pPr>
      <w:rPr>
        <w:rFonts w:hint="default"/>
        <w:lang w:val="en-US" w:eastAsia="en-US" w:bidi="ar-SA"/>
      </w:rPr>
    </w:lvl>
    <w:lvl w:ilvl="7" w:tplc="F2C0684A">
      <w:numFmt w:val="bullet"/>
      <w:lvlText w:val="•"/>
      <w:lvlJc w:val="left"/>
      <w:pPr>
        <w:ind w:left="7353" w:hanging="721"/>
      </w:pPr>
      <w:rPr>
        <w:rFonts w:hint="default"/>
        <w:lang w:val="en-US" w:eastAsia="en-US" w:bidi="ar-SA"/>
      </w:rPr>
    </w:lvl>
    <w:lvl w:ilvl="8" w:tplc="3958475E">
      <w:numFmt w:val="bullet"/>
      <w:lvlText w:val="•"/>
      <w:lvlJc w:val="left"/>
      <w:pPr>
        <w:ind w:left="8232" w:hanging="721"/>
      </w:pPr>
      <w:rPr>
        <w:rFonts w:hint="default"/>
        <w:lang w:val="en-US" w:eastAsia="en-US" w:bidi="ar-SA"/>
      </w:rPr>
    </w:lvl>
  </w:abstractNum>
  <w:abstractNum w:abstractNumId="2" w15:restartNumberingAfterBreak="0">
    <w:nsid w:val="544359E7"/>
    <w:multiLevelType w:val="hybridMultilevel"/>
    <w:tmpl w:val="9B14E3A2"/>
    <w:lvl w:ilvl="0" w:tplc="5D3409E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DE6777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FE12BF04">
      <w:numFmt w:val="bullet"/>
      <w:lvlText w:val="•"/>
      <w:lvlJc w:val="left"/>
      <w:pPr>
        <w:ind w:left="2176" w:hanging="361"/>
      </w:pPr>
      <w:rPr>
        <w:rFonts w:hint="default"/>
        <w:lang w:val="en-US" w:eastAsia="en-US" w:bidi="ar-SA"/>
      </w:rPr>
    </w:lvl>
    <w:lvl w:ilvl="3" w:tplc="95D6AAE4">
      <w:numFmt w:val="bullet"/>
      <w:lvlText w:val="•"/>
      <w:lvlJc w:val="left"/>
      <w:pPr>
        <w:ind w:left="3153" w:hanging="361"/>
      </w:pPr>
      <w:rPr>
        <w:rFonts w:hint="default"/>
        <w:lang w:val="en-US" w:eastAsia="en-US" w:bidi="ar-SA"/>
      </w:rPr>
    </w:lvl>
    <w:lvl w:ilvl="4" w:tplc="7D580022">
      <w:numFmt w:val="bullet"/>
      <w:lvlText w:val="•"/>
      <w:lvlJc w:val="left"/>
      <w:pPr>
        <w:ind w:left="4130" w:hanging="361"/>
      </w:pPr>
      <w:rPr>
        <w:rFonts w:hint="default"/>
        <w:lang w:val="en-US" w:eastAsia="en-US" w:bidi="ar-SA"/>
      </w:rPr>
    </w:lvl>
    <w:lvl w:ilvl="5" w:tplc="66A43336">
      <w:numFmt w:val="bullet"/>
      <w:lvlText w:val="•"/>
      <w:lvlJc w:val="left"/>
      <w:pPr>
        <w:ind w:left="5107" w:hanging="361"/>
      </w:pPr>
      <w:rPr>
        <w:rFonts w:hint="default"/>
        <w:lang w:val="en-US" w:eastAsia="en-US" w:bidi="ar-SA"/>
      </w:rPr>
    </w:lvl>
    <w:lvl w:ilvl="6" w:tplc="F146AAFA">
      <w:numFmt w:val="bullet"/>
      <w:lvlText w:val="•"/>
      <w:lvlJc w:val="left"/>
      <w:pPr>
        <w:ind w:left="6084" w:hanging="361"/>
      </w:pPr>
      <w:rPr>
        <w:rFonts w:hint="default"/>
        <w:lang w:val="en-US" w:eastAsia="en-US" w:bidi="ar-SA"/>
      </w:rPr>
    </w:lvl>
    <w:lvl w:ilvl="7" w:tplc="CB643C00">
      <w:numFmt w:val="bullet"/>
      <w:lvlText w:val="•"/>
      <w:lvlJc w:val="left"/>
      <w:pPr>
        <w:ind w:left="7060" w:hanging="361"/>
      </w:pPr>
      <w:rPr>
        <w:rFonts w:hint="default"/>
        <w:lang w:val="en-US" w:eastAsia="en-US" w:bidi="ar-SA"/>
      </w:rPr>
    </w:lvl>
    <w:lvl w:ilvl="8" w:tplc="53043356">
      <w:numFmt w:val="bullet"/>
      <w:lvlText w:val="•"/>
      <w:lvlJc w:val="left"/>
      <w:pPr>
        <w:ind w:left="8037" w:hanging="361"/>
      </w:pPr>
      <w:rPr>
        <w:rFonts w:hint="default"/>
        <w:lang w:val="en-US" w:eastAsia="en-US" w:bidi="ar-SA"/>
      </w:rPr>
    </w:lvl>
  </w:abstractNum>
  <w:abstractNum w:abstractNumId="3" w15:restartNumberingAfterBreak="0">
    <w:nsid w:val="76B95987"/>
    <w:multiLevelType w:val="hybridMultilevel"/>
    <w:tmpl w:val="CB5E651E"/>
    <w:lvl w:ilvl="0" w:tplc="AA144A64">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47FAD222">
      <w:start w:val="1"/>
      <w:numFmt w:val="lowerLetter"/>
      <w:lvlText w:val="%2."/>
      <w:lvlJc w:val="left"/>
      <w:pPr>
        <w:ind w:left="1560" w:hanging="360"/>
        <w:jc w:val="left"/>
      </w:pPr>
      <w:rPr>
        <w:rFonts w:ascii="Calibri" w:eastAsia="Calibri" w:hAnsi="Calibri" w:cs="Calibri" w:hint="default"/>
        <w:b w:val="0"/>
        <w:bCs w:val="0"/>
        <w:i w:val="0"/>
        <w:iCs w:val="0"/>
        <w:spacing w:val="-1"/>
        <w:w w:val="100"/>
        <w:sz w:val="22"/>
        <w:szCs w:val="22"/>
        <w:lang w:val="en-US" w:eastAsia="en-US" w:bidi="ar-SA"/>
      </w:rPr>
    </w:lvl>
    <w:lvl w:ilvl="2" w:tplc="08F29310">
      <w:numFmt w:val="bullet"/>
      <w:lvlText w:val="•"/>
      <w:lvlJc w:val="left"/>
      <w:pPr>
        <w:ind w:left="2496" w:hanging="360"/>
      </w:pPr>
      <w:rPr>
        <w:rFonts w:hint="default"/>
        <w:lang w:val="en-US" w:eastAsia="en-US" w:bidi="ar-SA"/>
      </w:rPr>
    </w:lvl>
    <w:lvl w:ilvl="3" w:tplc="3500C89C">
      <w:numFmt w:val="bullet"/>
      <w:lvlText w:val="•"/>
      <w:lvlJc w:val="left"/>
      <w:pPr>
        <w:ind w:left="3433" w:hanging="360"/>
      </w:pPr>
      <w:rPr>
        <w:rFonts w:hint="default"/>
        <w:lang w:val="en-US" w:eastAsia="en-US" w:bidi="ar-SA"/>
      </w:rPr>
    </w:lvl>
    <w:lvl w:ilvl="4" w:tplc="859ADB20">
      <w:numFmt w:val="bullet"/>
      <w:lvlText w:val="•"/>
      <w:lvlJc w:val="left"/>
      <w:pPr>
        <w:ind w:left="4370" w:hanging="360"/>
      </w:pPr>
      <w:rPr>
        <w:rFonts w:hint="default"/>
        <w:lang w:val="en-US" w:eastAsia="en-US" w:bidi="ar-SA"/>
      </w:rPr>
    </w:lvl>
    <w:lvl w:ilvl="5" w:tplc="0778CC46">
      <w:numFmt w:val="bullet"/>
      <w:lvlText w:val="•"/>
      <w:lvlJc w:val="left"/>
      <w:pPr>
        <w:ind w:left="5307" w:hanging="360"/>
      </w:pPr>
      <w:rPr>
        <w:rFonts w:hint="default"/>
        <w:lang w:val="en-US" w:eastAsia="en-US" w:bidi="ar-SA"/>
      </w:rPr>
    </w:lvl>
    <w:lvl w:ilvl="6" w:tplc="117E9126">
      <w:numFmt w:val="bullet"/>
      <w:lvlText w:val="•"/>
      <w:lvlJc w:val="left"/>
      <w:pPr>
        <w:ind w:left="6244" w:hanging="360"/>
      </w:pPr>
      <w:rPr>
        <w:rFonts w:hint="default"/>
        <w:lang w:val="en-US" w:eastAsia="en-US" w:bidi="ar-SA"/>
      </w:rPr>
    </w:lvl>
    <w:lvl w:ilvl="7" w:tplc="03A6522E">
      <w:numFmt w:val="bullet"/>
      <w:lvlText w:val="•"/>
      <w:lvlJc w:val="left"/>
      <w:pPr>
        <w:ind w:left="7180" w:hanging="360"/>
      </w:pPr>
      <w:rPr>
        <w:rFonts w:hint="default"/>
        <w:lang w:val="en-US" w:eastAsia="en-US" w:bidi="ar-SA"/>
      </w:rPr>
    </w:lvl>
    <w:lvl w:ilvl="8" w:tplc="18C0C200">
      <w:numFmt w:val="bullet"/>
      <w:lvlText w:val="•"/>
      <w:lvlJc w:val="left"/>
      <w:pPr>
        <w:ind w:left="8117" w:hanging="360"/>
      </w:pPr>
      <w:rPr>
        <w:rFonts w:hint="default"/>
        <w:lang w:val="en-US" w:eastAsia="en-US" w:bidi="ar-SA"/>
      </w:rPr>
    </w:lvl>
  </w:abstractNum>
  <w:num w:numId="1" w16cid:durableId="2142338405">
    <w:abstractNumId w:val="1"/>
  </w:num>
  <w:num w:numId="2" w16cid:durableId="1067606532">
    <w:abstractNumId w:val="2"/>
  </w:num>
  <w:num w:numId="3" w16cid:durableId="1986278568">
    <w:abstractNumId w:val="3"/>
  </w:num>
  <w:num w:numId="4" w16cid:durableId="48446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BA"/>
    <w:rsid w:val="000311D9"/>
    <w:rsid w:val="00053CCE"/>
    <w:rsid w:val="00083A85"/>
    <w:rsid w:val="00091B02"/>
    <w:rsid w:val="00172197"/>
    <w:rsid w:val="001A2DB6"/>
    <w:rsid w:val="001D27B5"/>
    <w:rsid w:val="0021341C"/>
    <w:rsid w:val="002A597A"/>
    <w:rsid w:val="002E5B47"/>
    <w:rsid w:val="0045242E"/>
    <w:rsid w:val="00454C2C"/>
    <w:rsid w:val="004C053D"/>
    <w:rsid w:val="00531F5D"/>
    <w:rsid w:val="00693304"/>
    <w:rsid w:val="006C18B7"/>
    <w:rsid w:val="00794F3D"/>
    <w:rsid w:val="007A45BA"/>
    <w:rsid w:val="007E1C6C"/>
    <w:rsid w:val="007F780C"/>
    <w:rsid w:val="008049D9"/>
    <w:rsid w:val="008A5F51"/>
    <w:rsid w:val="008B65C7"/>
    <w:rsid w:val="008F0B87"/>
    <w:rsid w:val="009514CA"/>
    <w:rsid w:val="0097130B"/>
    <w:rsid w:val="009A60D2"/>
    <w:rsid w:val="00A94391"/>
    <w:rsid w:val="00AB11FB"/>
    <w:rsid w:val="00AC6827"/>
    <w:rsid w:val="00BA2070"/>
    <w:rsid w:val="00BB6982"/>
    <w:rsid w:val="00C11DEE"/>
    <w:rsid w:val="00C22E03"/>
    <w:rsid w:val="00C52B15"/>
    <w:rsid w:val="00CA5BB8"/>
    <w:rsid w:val="00DA352A"/>
    <w:rsid w:val="00DC56FB"/>
    <w:rsid w:val="00DF67AB"/>
    <w:rsid w:val="00EA7B3A"/>
    <w:rsid w:val="00ED5D2F"/>
    <w:rsid w:val="00F54E7D"/>
    <w:rsid w:val="00F9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83F1"/>
  <w15:docId w15:val="{9234191E-FAAC-4449-92C5-A1F2855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ind w:left="235"/>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42"/>
      <w:ind w:left="3363" w:right="1447" w:hanging="499"/>
    </w:pPr>
    <w:rPr>
      <w:rFonts w:ascii="Calibri Light" w:eastAsia="Calibri Light" w:hAnsi="Calibri Light" w:cs="Calibri Light"/>
      <w:sz w:val="36"/>
      <w:szCs w:val="36"/>
    </w:rPr>
  </w:style>
  <w:style w:type="paragraph" w:styleId="ListParagraph">
    <w:name w:val="List Paragraph"/>
    <w:basedOn w:val="Normal"/>
    <w:uiPriority w:val="1"/>
    <w:qFormat/>
    <w:pPr>
      <w:spacing w:before="202"/>
      <w:ind w:left="840" w:hanging="360"/>
    </w:pPr>
  </w:style>
  <w:style w:type="paragraph" w:customStyle="1" w:styleId="TableParagraph">
    <w:name w:val="Table Paragraph"/>
    <w:basedOn w:val="Normal"/>
    <w:uiPriority w:val="1"/>
    <w:qFormat/>
    <w:pPr>
      <w:spacing w:line="248" w:lineRule="exact"/>
      <w:ind w:left="115"/>
    </w:pPr>
  </w:style>
  <w:style w:type="paragraph" w:styleId="Revision">
    <w:name w:val="Revision"/>
    <w:hidden/>
    <w:uiPriority w:val="99"/>
    <w:semiHidden/>
    <w:rsid w:val="0017219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A2070"/>
    <w:rPr>
      <w:sz w:val="16"/>
      <w:szCs w:val="16"/>
    </w:rPr>
  </w:style>
  <w:style w:type="paragraph" w:styleId="CommentText">
    <w:name w:val="annotation text"/>
    <w:basedOn w:val="Normal"/>
    <w:link w:val="CommentTextChar"/>
    <w:uiPriority w:val="99"/>
    <w:unhideWhenUsed/>
    <w:rsid w:val="00BA2070"/>
    <w:rPr>
      <w:sz w:val="20"/>
      <w:szCs w:val="20"/>
    </w:rPr>
  </w:style>
  <w:style w:type="character" w:customStyle="1" w:styleId="CommentTextChar">
    <w:name w:val="Comment Text Char"/>
    <w:basedOn w:val="DefaultParagraphFont"/>
    <w:link w:val="CommentText"/>
    <w:uiPriority w:val="99"/>
    <w:rsid w:val="00BA207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2070"/>
    <w:rPr>
      <w:b/>
      <w:bCs/>
    </w:rPr>
  </w:style>
  <w:style w:type="character" w:customStyle="1" w:styleId="CommentSubjectChar">
    <w:name w:val="Comment Subject Char"/>
    <w:basedOn w:val="CommentTextChar"/>
    <w:link w:val="CommentSubject"/>
    <w:uiPriority w:val="99"/>
    <w:semiHidden/>
    <w:rsid w:val="00BA207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pri.org/download?ac=4141&amp;adredir=1" TargetMode="External"/><Relationship Id="rId13" Type="http://schemas.openxmlformats.org/officeDocument/2006/relationships/hyperlink" Target="https://esgtree.com/a-brief-guide-to-sfdr-reporting-and-compli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fc.org/content/dam/ifc/doc/2010/2012-ifc-performance-standards-en.pdf" TargetMode="External"/><Relationship Id="rId4" Type="http://schemas.openxmlformats.org/officeDocument/2006/relationships/webSettings" Target="webSettings.xml"/><Relationship Id="rId9" Type="http://schemas.openxmlformats.org/officeDocument/2006/relationships/hyperlink" Target="https://unglobalcompact.org/what-is-gc/mission/princi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Collins</dc:creator>
  <cp:lastModifiedBy>Katie Collins</cp:lastModifiedBy>
  <cp:revision>2</cp:revision>
  <dcterms:created xsi:type="dcterms:W3CDTF">2025-03-13T12:08:00Z</dcterms:created>
  <dcterms:modified xsi:type="dcterms:W3CDTF">2025-03-13T12:08:00Z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0x01010097F466C9632EBC4697A32B69A52D7F14</vt:lpwstr>
  </property>
  <property fmtid="{D5CDD505-2E9C-101B-9397-08002B2CF9AE}" pid="3" name="Created">
    <vt:filetime>2024-03-20T00:00:00Z</vt:filetime>
  </property>
  <property fmtid="{D5CDD505-2E9C-101B-9397-08002B2CF9AE}" pid="4" name="Creator">
    <vt:lpwstr>Acrobat PDFMaker 24 for Word</vt:lpwstr>
  </property>
  <property fmtid="{D5CDD505-2E9C-101B-9397-08002B2CF9AE}" pid="5" name="LastSaved">
    <vt:filetime>2024-10-21T00:00:00Z</vt:filetime>
  </property>
  <property fmtid="{D5CDD505-2E9C-101B-9397-08002B2CF9AE}" pid="6" name="MediaServiceImageTags">
    <vt:lpwstr/>
  </property>
  <property fmtid="{D5CDD505-2E9C-101B-9397-08002B2CF9AE}" pid="7" name="Producer">
    <vt:lpwstr>Adobe PDF Library 24.1.124</vt:lpwstr>
  </property>
  <property fmtid="{D5CDD505-2E9C-101B-9397-08002B2CF9AE}" pid="8" name="SourceModified">
    <vt:lpwstr/>
  </property>
</Properties>
</file>